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81A5" w14:textId="555E645C" w:rsidR="00A658D0" w:rsidRPr="00072FD0" w:rsidRDefault="003302B1" w:rsidP="00072FD0">
      <w:pPr>
        <w:jc w:val="center"/>
        <w:rPr>
          <w:rFonts w:ascii="Arial" w:hAnsi="Arial"/>
          <w:b/>
          <w:sz w:val="28"/>
        </w:rPr>
      </w:pPr>
      <w:r w:rsidRPr="00072FD0">
        <w:rPr>
          <w:rFonts w:ascii="Arial" w:hAnsi="Arial"/>
          <w:b/>
          <w:sz w:val="28"/>
        </w:rPr>
        <w:t xml:space="preserve">STUDENTS’ UNION, </w:t>
      </w:r>
      <w:r w:rsidR="00A658D0" w:rsidRPr="00072FD0">
        <w:rPr>
          <w:rFonts w:ascii="Arial" w:hAnsi="Arial"/>
          <w:b/>
          <w:sz w:val="28"/>
        </w:rPr>
        <w:t>UNIVERSITY OF CALGARY</w:t>
      </w:r>
      <w:r w:rsidR="000F04B7" w:rsidRPr="008F6653">
        <w:rPr>
          <w:rFonts w:ascii="Arial" w:hAnsi="Arial" w:cs="Arial"/>
          <w:b/>
          <w:sz w:val="28"/>
        </w:rPr>
        <w:t xml:space="preserve"> </w:t>
      </w:r>
    </w:p>
    <w:p w14:paraId="64448CF4" w14:textId="2C300042" w:rsidR="00A658D0" w:rsidRPr="00072FD0" w:rsidRDefault="00A658D0" w:rsidP="00072FD0">
      <w:pPr>
        <w:jc w:val="center"/>
        <w:rPr>
          <w:rFonts w:ascii="Arial" w:hAnsi="Arial"/>
          <w:b/>
          <w:u w:val="single"/>
        </w:rPr>
      </w:pPr>
      <w:r w:rsidRPr="00072FD0">
        <w:rPr>
          <w:rFonts w:ascii="Arial" w:hAnsi="Arial"/>
          <w:b/>
          <w:sz w:val="28"/>
        </w:rPr>
        <w:t>PARTNERSHIP GUIDELINES</w:t>
      </w:r>
    </w:p>
    <w:p w14:paraId="34E049B4" w14:textId="77777777" w:rsidR="00A658D0" w:rsidRPr="008F6653" w:rsidRDefault="00A658D0" w:rsidP="00A658D0">
      <w:pPr>
        <w:jc w:val="center"/>
        <w:rPr>
          <w:rFonts w:ascii="Arial" w:hAnsi="Arial" w:cs="Arial"/>
          <w:sz w:val="22"/>
          <w:szCs w:val="22"/>
          <w:u w:val="single"/>
        </w:rPr>
      </w:pPr>
    </w:p>
    <w:p w14:paraId="1B7848CC" w14:textId="77777777" w:rsidR="000F04B7" w:rsidRPr="008F6653" w:rsidRDefault="000F04B7" w:rsidP="00A658D0">
      <w:pPr>
        <w:jc w:val="both"/>
        <w:rPr>
          <w:rFonts w:ascii="Arial" w:hAnsi="Arial" w:cs="Arial"/>
          <w:sz w:val="20"/>
          <w:szCs w:val="20"/>
        </w:rPr>
      </w:pPr>
    </w:p>
    <w:p w14:paraId="708D7BBE" w14:textId="77777777" w:rsidR="000F04B7" w:rsidRPr="008F6653" w:rsidRDefault="000F04B7" w:rsidP="00A658D0">
      <w:pPr>
        <w:jc w:val="both"/>
        <w:rPr>
          <w:rFonts w:ascii="Arial" w:hAnsi="Arial" w:cs="Arial"/>
          <w:sz w:val="20"/>
          <w:szCs w:val="20"/>
        </w:rPr>
      </w:pPr>
    </w:p>
    <w:p w14:paraId="76CE8CD7" w14:textId="4886A6F6" w:rsidR="003302B1" w:rsidRPr="00072FD0" w:rsidRDefault="00A658D0" w:rsidP="00A658D0">
      <w:pPr>
        <w:jc w:val="both"/>
        <w:rPr>
          <w:rFonts w:ascii="Arial" w:hAnsi="Arial"/>
        </w:rPr>
      </w:pPr>
      <w:r w:rsidRPr="00072FD0">
        <w:rPr>
          <w:rFonts w:ascii="Arial" w:hAnsi="Arial"/>
        </w:rPr>
        <w:t>The Students’ Union (SU) is always looking to improve the student experience</w:t>
      </w:r>
      <w:r w:rsidR="00072FD0">
        <w:rPr>
          <w:rFonts w:ascii="Arial" w:hAnsi="Arial" w:cs="Arial"/>
          <w:szCs w:val="20"/>
        </w:rPr>
        <w:t xml:space="preserve">. </w:t>
      </w:r>
      <w:r w:rsidRPr="00072FD0">
        <w:rPr>
          <w:rFonts w:ascii="Arial" w:hAnsi="Arial"/>
        </w:rPr>
        <w:t xml:space="preserve">One of the ways we accomplish this is by donating the use of our </w:t>
      </w:r>
      <w:r w:rsidR="000F04B7" w:rsidRPr="003302B1">
        <w:rPr>
          <w:rFonts w:ascii="Arial" w:hAnsi="Arial" w:cs="Arial"/>
          <w:szCs w:val="20"/>
        </w:rPr>
        <w:t xml:space="preserve">facilities in </w:t>
      </w:r>
      <w:r w:rsidR="00B4582A">
        <w:rPr>
          <w:rFonts w:ascii="Arial" w:hAnsi="Arial" w:cs="Arial"/>
          <w:szCs w:val="20"/>
        </w:rPr>
        <w:t xml:space="preserve">the </w:t>
      </w:r>
      <w:r w:rsidRPr="00072FD0">
        <w:rPr>
          <w:rFonts w:ascii="Arial" w:hAnsi="Arial"/>
        </w:rPr>
        <w:t xml:space="preserve">MacEwan </w:t>
      </w:r>
      <w:r w:rsidR="00B4582A">
        <w:rPr>
          <w:rFonts w:ascii="Arial" w:hAnsi="Arial"/>
        </w:rPr>
        <w:t>building</w:t>
      </w:r>
      <w:r w:rsidRPr="00072FD0">
        <w:rPr>
          <w:rFonts w:ascii="Arial" w:hAnsi="Arial"/>
        </w:rPr>
        <w:t xml:space="preserve"> to </w:t>
      </w:r>
      <w:r w:rsidR="00AC3120">
        <w:rPr>
          <w:rFonts w:ascii="Arial" w:hAnsi="Arial"/>
        </w:rPr>
        <w:t xml:space="preserve">unaffiliated </w:t>
      </w:r>
      <w:r w:rsidRPr="00072FD0">
        <w:rPr>
          <w:rFonts w:ascii="Arial" w:hAnsi="Arial"/>
        </w:rPr>
        <w:t xml:space="preserve">student groups, </w:t>
      </w:r>
      <w:r w:rsidR="000F04B7" w:rsidRPr="003302B1">
        <w:rPr>
          <w:rFonts w:ascii="Arial" w:hAnsi="Arial" w:cs="Arial"/>
          <w:szCs w:val="20"/>
        </w:rPr>
        <w:t>u</w:t>
      </w:r>
      <w:r w:rsidRPr="003302B1">
        <w:rPr>
          <w:rFonts w:ascii="Arial" w:hAnsi="Arial" w:cs="Arial"/>
          <w:szCs w:val="20"/>
        </w:rPr>
        <w:t>niversity</w:t>
      </w:r>
      <w:r w:rsidRPr="00072FD0">
        <w:rPr>
          <w:rFonts w:ascii="Arial" w:hAnsi="Arial"/>
        </w:rPr>
        <w:t xml:space="preserve"> departments</w:t>
      </w:r>
      <w:r w:rsidR="00FA0B4C">
        <w:rPr>
          <w:rFonts w:ascii="Arial" w:hAnsi="Arial"/>
        </w:rPr>
        <w:t>,</w:t>
      </w:r>
      <w:r w:rsidRPr="00072FD0">
        <w:rPr>
          <w:rFonts w:ascii="Arial" w:hAnsi="Arial"/>
        </w:rPr>
        <w:t xml:space="preserve"> and outside organizations interested in hosting innovative, student-centered, non-profit events</w:t>
      </w:r>
      <w:r w:rsidR="00B4582A">
        <w:rPr>
          <w:rFonts w:ascii="Arial" w:hAnsi="Arial"/>
        </w:rPr>
        <w:t xml:space="preserve"> that align with SU values</w:t>
      </w:r>
      <w:r w:rsidRPr="00072FD0">
        <w:rPr>
          <w:rFonts w:ascii="Arial" w:hAnsi="Arial"/>
        </w:rPr>
        <w:t xml:space="preserve">. </w:t>
      </w:r>
    </w:p>
    <w:p w14:paraId="67898D09" w14:textId="77777777" w:rsidR="003302B1" w:rsidRPr="003302B1" w:rsidRDefault="003302B1" w:rsidP="00A658D0">
      <w:pPr>
        <w:jc w:val="both"/>
        <w:rPr>
          <w:rFonts w:ascii="Arial" w:hAnsi="Arial" w:cs="Arial"/>
          <w:szCs w:val="20"/>
        </w:rPr>
      </w:pPr>
    </w:p>
    <w:p w14:paraId="45C3C71F" w14:textId="13CDBA52" w:rsidR="003302B1" w:rsidRPr="003302B1" w:rsidRDefault="003302B1" w:rsidP="003302B1">
      <w:pPr>
        <w:jc w:val="both"/>
        <w:rPr>
          <w:rFonts w:ascii="Arial" w:hAnsi="Arial" w:cs="Arial"/>
          <w:szCs w:val="20"/>
        </w:rPr>
      </w:pPr>
      <w:r w:rsidRPr="003302B1">
        <w:rPr>
          <w:rFonts w:ascii="Arial" w:hAnsi="Arial" w:cs="Arial"/>
          <w:szCs w:val="20"/>
        </w:rPr>
        <w:t>Partnership events should address one or more of the following pillars.</w:t>
      </w:r>
    </w:p>
    <w:p w14:paraId="02BAC2D6" w14:textId="77777777" w:rsidR="003302B1" w:rsidRPr="003302B1" w:rsidRDefault="003302B1" w:rsidP="003302B1">
      <w:pPr>
        <w:jc w:val="both"/>
        <w:rPr>
          <w:rFonts w:ascii="Arial" w:hAnsi="Arial" w:cs="Arial"/>
          <w:szCs w:val="20"/>
        </w:rPr>
      </w:pPr>
    </w:p>
    <w:p w14:paraId="51D145A9" w14:textId="578573AB" w:rsidR="003302B1" w:rsidRPr="003302B1" w:rsidRDefault="003302B1" w:rsidP="003302B1">
      <w:pPr>
        <w:pStyle w:val="ListParagraph"/>
        <w:numPr>
          <w:ilvl w:val="0"/>
          <w:numId w:val="3"/>
        </w:numPr>
        <w:ind w:left="360"/>
        <w:jc w:val="both"/>
        <w:rPr>
          <w:rFonts w:ascii="Arial" w:hAnsi="Arial" w:cs="Arial"/>
          <w:szCs w:val="20"/>
        </w:rPr>
      </w:pPr>
      <w:r w:rsidRPr="00167325">
        <w:rPr>
          <w:rFonts w:ascii="Arial" w:hAnsi="Arial" w:cs="Arial"/>
          <w:i/>
          <w:szCs w:val="20"/>
        </w:rPr>
        <w:t>Total Education</w:t>
      </w:r>
      <w:r w:rsidRPr="003302B1">
        <w:rPr>
          <w:rFonts w:ascii="Arial" w:hAnsi="Arial" w:cs="Arial"/>
          <w:szCs w:val="20"/>
        </w:rPr>
        <w:t>, providing opportunities for students that complement their academic pursuits and/or important life skills;</w:t>
      </w:r>
    </w:p>
    <w:p w14:paraId="646A4DE5" w14:textId="52940FF8" w:rsidR="003302B1" w:rsidRPr="003302B1" w:rsidRDefault="003302B1" w:rsidP="003302B1">
      <w:pPr>
        <w:pStyle w:val="ListParagraph"/>
        <w:numPr>
          <w:ilvl w:val="0"/>
          <w:numId w:val="3"/>
        </w:numPr>
        <w:ind w:left="360"/>
        <w:jc w:val="both"/>
        <w:rPr>
          <w:rFonts w:ascii="Arial" w:hAnsi="Arial" w:cs="Arial"/>
          <w:szCs w:val="20"/>
        </w:rPr>
      </w:pPr>
      <w:r w:rsidRPr="00167325">
        <w:rPr>
          <w:rFonts w:ascii="Arial" w:hAnsi="Arial" w:cs="Arial"/>
          <w:i/>
          <w:szCs w:val="20"/>
        </w:rPr>
        <w:t>Connectedness</w:t>
      </w:r>
      <w:r w:rsidRPr="003302B1">
        <w:rPr>
          <w:rFonts w:ascii="Arial" w:hAnsi="Arial" w:cs="Arial"/>
          <w:szCs w:val="20"/>
        </w:rPr>
        <w:t>, enabling students to build social and community relationships and linkages, and foster university and community pride; and/or</w:t>
      </w:r>
    </w:p>
    <w:p w14:paraId="7ED12CB8" w14:textId="3AB406A0" w:rsidR="00A658D0" w:rsidRPr="003302B1" w:rsidRDefault="003302B1" w:rsidP="003302B1">
      <w:pPr>
        <w:pStyle w:val="ListParagraph"/>
        <w:numPr>
          <w:ilvl w:val="0"/>
          <w:numId w:val="3"/>
        </w:numPr>
        <w:ind w:left="360"/>
        <w:jc w:val="both"/>
        <w:rPr>
          <w:rFonts w:ascii="Arial" w:hAnsi="Arial" w:cs="Arial"/>
          <w:szCs w:val="20"/>
        </w:rPr>
      </w:pPr>
      <w:r w:rsidRPr="00167325">
        <w:rPr>
          <w:rFonts w:ascii="Arial" w:hAnsi="Arial" w:cs="Arial"/>
          <w:i/>
          <w:szCs w:val="20"/>
        </w:rPr>
        <w:t>Wellness</w:t>
      </w:r>
      <w:r w:rsidRPr="003302B1">
        <w:rPr>
          <w:rFonts w:ascii="Arial" w:hAnsi="Arial" w:cs="Arial"/>
          <w:szCs w:val="20"/>
        </w:rPr>
        <w:t>, promoting the physical and mental wellbeing of the campus community, including but not limited to mental health, inclusion, and accessibility</w:t>
      </w:r>
      <w:r w:rsidR="00B4582A">
        <w:rPr>
          <w:rFonts w:ascii="Arial" w:hAnsi="Arial" w:cs="Arial"/>
          <w:szCs w:val="20"/>
        </w:rPr>
        <w:t>.</w:t>
      </w:r>
      <w:r w:rsidR="00A658D0" w:rsidRPr="003302B1">
        <w:rPr>
          <w:rFonts w:ascii="Arial" w:hAnsi="Arial" w:cs="Arial"/>
          <w:szCs w:val="20"/>
        </w:rPr>
        <w:t xml:space="preserve"> </w:t>
      </w:r>
    </w:p>
    <w:p w14:paraId="39AD830F" w14:textId="77777777" w:rsidR="00A658D0" w:rsidRPr="003302B1" w:rsidRDefault="00A658D0" w:rsidP="00A658D0">
      <w:pPr>
        <w:jc w:val="both"/>
        <w:rPr>
          <w:rFonts w:ascii="Arial" w:hAnsi="Arial" w:cs="Arial"/>
          <w:szCs w:val="20"/>
        </w:rPr>
      </w:pPr>
    </w:p>
    <w:p w14:paraId="4BAA6AA9" w14:textId="77777777" w:rsidR="00A658D0" w:rsidRPr="00072FD0" w:rsidRDefault="00A658D0" w:rsidP="00A658D0">
      <w:pPr>
        <w:jc w:val="both"/>
        <w:rPr>
          <w:rFonts w:ascii="Arial" w:hAnsi="Arial"/>
        </w:rPr>
      </w:pPr>
    </w:p>
    <w:p w14:paraId="63CAB048" w14:textId="7EE19B76" w:rsidR="00A658D0" w:rsidRPr="00072FD0" w:rsidRDefault="00A658D0" w:rsidP="00A658D0">
      <w:pPr>
        <w:jc w:val="both"/>
        <w:outlineLvl w:val="0"/>
        <w:rPr>
          <w:rFonts w:ascii="Arial" w:hAnsi="Arial"/>
          <w:b/>
        </w:rPr>
      </w:pPr>
      <w:r w:rsidRPr="00072FD0">
        <w:rPr>
          <w:rFonts w:ascii="Arial" w:hAnsi="Arial"/>
          <w:b/>
        </w:rPr>
        <w:t>Partnership Application Guidelines</w:t>
      </w:r>
    </w:p>
    <w:p w14:paraId="12EB535E" w14:textId="77777777" w:rsidR="00AC59FD" w:rsidRPr="006675F2" w:rsidRDefault="00AC59FD" w:rsidP="00AC59FD">
      <w:pPr>
        <w:autoSpaceDE w:val="0"/>
        <w:autoSpaceDN w:val="0"/>
        <w:adjustRightInd w:val="0"/>
        <w:ind w:left="360"/>
        <w:jc w:val="both"/>
        <w:rPr>
          <w:rFonts w:ascii="Arial" w:hAnsi="Arial"/>
          <w:color w:val="000000"/>
        </w:rPr>
      </w:pPr>
    </w:p>
    <w:p w14:paraId="68EA06E0" w14:textId="43CE0466" w:rsidR="00AC59FD" w:rsidRPr="006675F2" w:rsidRDefault="00AC59FD" w:rsidP="00AC59FD">
      <w:pPr>
        <w:autoSpaceDE w:val="0"/>
        <w:autoSpaceDN w:val="0"/>
        <w:adjustRightInd w:val="0"/>
        <w:jc w:val="both"/>
        <w:rPr>
          <w:rFonts w:ascii="Arial" w:hAnsi="Arial"/>
          <w:color w:val="000000"/>
        </w:rPr>
      </w:pPr>
      <w:r>
        <w:rPr>
          <w:rFonts w:ascii="Arial" w:hAnsi="Arial"/>
          <w:color w:val="000000"/>
        </w:rPr>
        <w:t xml:space="preserve">These guidelines are derived from the </w:t>
      </w:r>
      <w:hyperlink r:id="rId8" w:history="1">
        <w:r w:rsidRPr="00032C60">
          <w:rPr>
            <w:rStyle w:val="Hyperlink"/>
            <w:rFonts w:ascii="Arial" w:hAnsi="Arial"/>
          </w:rPr>
          <w:t>SU Partnership Procedure</w:t>
        </w:r>
      </w:hyperlink>
      <w:r>
        <w:rPr>
          <w:rFonts w:ascii="Arial" w:hAnsi="Arial"/>
          <w:color w:val="000000"/>
        </w:rPr>
        <w:t xml:space="preserve"> and are intended to provide fair and equitable access to SU resources.</w:t>
      </w:r>
    </w:p>
    <w:p w14:paraId="71D9A0A8" w14:textId="77777777" w:rsidR="00A658D0" w:rsidRPr="00072FD0" w:rsidRDefault="00A658D0" w:rsidP="00A658D0">
      <w:pPr>
        <w:jc w:val="both"/>
        <w:rPr>
          <w:rFonts w:ascii="Arial" w:hAnsi="Arial"/>
          <w:b/>
        </w:rPr>
      </w:pPr>
    </w:p>
    <w:p w14:paraId="44F53974" w14:textId="1074D2B7" w:rsidR="00A658D0" w:rsidRPr="00072FD0" w:rsidRDefault="00A658D0" w:rsidP="00A658D0">
      <w:pPr>
        <w:numPr>
          <w:ilvl w:val="0"/>
          <w:numId w:val="1"/>
        </w:numPr>
        <w:jc w:val="both"/>
        <w:rPr>
          <w:rFonts w:ascii="Arial" w:hAnsi="Arial"/>
        </w:rPr>
      </w:pPr>
      <w:r w:rsidRPr="00072FD0">
        <w:rPr>
          <w:rFonts w:ascii="Arial" w:hAnsi="Arial"/>
        </w:rPr>
        <w:t xml:space="preserve">Applications must be submitted no later than twenty (20) business days prior to the first day of your event. </w:t>
      </w:r>
    </w:p>
    <w:p w14:paraId="6CC46D07" w14:textId="77777777" w:rsidR="00682E35" w:rsidRDefault="00682E35" w:rsidP="00682E35">
      <w:pPr>
        <w:ind w:left="360"/>
        <w:jc w:val="both"/>
        <w:rPr>
          <w:rFonts w:ascii="Arial" w:hAnsi="Arial" w:cs="Arial"/>
          <w:szCs w:val="20"/>
        </w:rPr>
      </w:pPr>
    </w:p>
    <w:p w14:paraId="3412EDF0" w14:textId="77777777" w:rsidR="00E5578B" w:rsidRPr="003302B1" w:rsidRDefault="00E5578B" w:rsidP="00682E35">
      <w:pPr>
        <w:ind w:left="360"/>
        <w:jc w:val="both"/>
        <w:rPr>
          <w:rFonts w:ascii="Arial" w:hAnsi="Arial" w:cs="Arial"/>
          <w:szCs w:val="20"/>
        </w:rPr>
      </w:pPr>
    </w:p>
    <w:p w14:paraId="0EA9EAB0" w14:textId="46978860" w:rsidR="00A658D0" w:rsidRPr="00072FD0" w:rsidRDefault="00A658D0" w:rsidP="00A658D0">
      <w:pPr>
        <w:numPr>
          <w:ilvl w:val="0"/>
          <w:numId w:val="1"/>
        </w:numPr>
        <w:autoSpaceDE w:val="0"/>
        <w:autoSpaceDN w:val="0"/>
        <w:adjustRightInd w:val="0"/>
        <w:jc w:val="both"/>
        <w:rPr>
          <w:rFonts w:ascii="Arial" w:hAnsi="Arial"/>
          <w:color w:val="000000"/>
        </w:rPr>
      </w:pPr>
      <w:r w:rsidRPr="00072FD0">
        <w:rPr>
          <w:rFonts w:ascii="Arial" w:hAnsi="Arial"/>
          <w:color w:val="000000"/>
        </w:rPr>
        <w:t>Applications must be complete and adhere to eligibility requirements.</w:t>
      </w:r>
    </w:p>
    <w:p w14:paraId="3E5794D4" w14:textId="77777777" w:rsidR="00682E35" w:rsidRPr="003302B1" w:rsidRDefault="00682E35" w:rsidP="00682E35">
      <w:pPr>
        <w:autoSpaceDE w:val="0"/>
        <w:autoSpaceDN w:val="0"/>
        <w:adjustRightInd w:val="0"/>
        <w:ind w:left="360"/>
        <w:jc w:val="both"/>
        <w:rPr>
          <w:rFonts w:ascii="Arial" w:hAnsi="Arial" w:cs="Arial"/>
          <w:bCs/>
          <w:color w:val="000000"/>
          <w:szCs w:val="20"/>
        </w:rPr>
      </w:pPr>
    </w:p>
    <w:p w14:paraId="279D29B8" w14:textId="3015FEE5" w:rsidR="00A658D0" w:rsidRPr="00E5578B" w:rsidRDefault="00A658D0" w:rsidP="00E5578B">
      <w:pPr>
        <w:numPr>
          <w:ilvl w:val="0"/>
          <w:numId w:val="1"/>
        </w:numPr>
        <w:autoSpaceDE w:val="0"/>
        <w:autoSpaceDN w:val="0"/>
        <w:adjustRightInd w:val="0"/>
        <w:jc w:val="both"/>
        <w:rPr>
          <w:rFonts w:ascii="Arial" w:hAnsi="Arial"/>
          <w:color w:val="000000"/>
        </w:rPr>
      </w:pPr>
      <w:r w:rsidRPr="00072FD0">
        <w:rPr>
          <w:rFonts w:ascii="Arial" w:hAnsi="Arial"/>
          <w:color w:val="000000"/>
        </w:rPr>
        <w:t xml:space="preserve">All requests for SU partnership must include a tentative MacEwan Conference &amp; </w:t>
      </w:r>
      <w:r w:rsidRPr="003302B1">
        <w:rPr>
          <w:rFonts w:ascii="Arial" w:hAnsi="Arial" w:cs="Arial"/>
          <w:bCs/>
          <w:color w:val="000000"/>
          <w:szCs w:val="20"/>
        </w:rPr>
        <w:t>Event</w:t>
      </w:r>
      <w:r w:rsidRPr="00072FD0">
        <w:rPr>
          <w:rFonts w:ascii="Arial" w:hAnsi="Arial"/>
          <w:color w:val="000000"/>
        </w:rPr>
        <w:t xml:space="preserve"> Centre (MCEC) contract for the event. Your contract </w:t>
      </w:r>
      <w:r w:rsidRPr="00E5578B">
        <w:rPr>
          <w:rFonts w:ascii="Arial" w:hAnsi="Arial"/>
          <w:color w:val="000000"/>
        </w:rPr>
        <w:t>should reflect any pre-established discounts provided to your group. Please note that bookings</w:t>
      </w:r>
      <w:r w:rsidR="00032C60" w:rsidRPr="00E5578B">
        <w:rPr>
          <w:rFonts w:ascii="Arial" w:hAnsi="Arial"/>
          <w:color w:val="000000"/>
        </w:rPr>
        <w:t xml:space="preserve"> </w:t>
      </w:r>
      <w:r w:rsidRPr="00E5578B">
        <w:rPr>
          <w:rFonts w:ascii="Arial" w:hAnsi="Arial"/>
          <w:color w:val="000000"/>
        </w:rPr>
        <w:t>that will be seeking partnership can be made no earlier than four months prior to the event date. To request a tentative booking, please contact the MCEC at 403-210-9375.</w:t>
      </w:r>
      <w:r w:rsidR="00FA0B4C" w:rsidRPr="00E5578B">
        <w:rPr>
          <w:rFonts w:ascii="Arial" w:hAnsi="Arial"/>
          <w:color w:val="000000"/>
        </w:rPr>
        <w:t xml:space="preserve"> </w:t>
      </w:r>
    </w:p>
    <w:p w14:paraId="4BD334A2" w14:textId="391AA06D" w:rsidR="00682E35" w:rsidRPr="00072FD0" w:rsidRDefault="00682E35" w:rsidP="00072FD0">
      <w:pPr>
        <w:autoSpaceDE w:val="0"/>
        <w:autoSpaceDN w:val="0"/>
        <w:adjustRightInd w:val="0"/>
        <w:ind w:left="360"/>
        <w:jc w:val="both"/>
        <w:rPr>
          <w:rFonts w:ascii="Arial" w:hAnsi="Arial"/>
          <w:color w:val="000000"/>
        </w:rPr>
      </w:pPr>
    </w:p>
    <w:p w14:paraId="763FFBF8" w14:textId="23D60DA3" w:rsidR="003302B1" w:rsidRDefault="00A658D0" w:rsidP="00567221">
      <w:pPr>
        <w:numPr>
          <w:ilvl w:val="0"/>
          <w:numId w:val="1"/>
        </w:numPr>
        <w:autoSpaceDE w:val="0"/>
        <w:autoSpaceDN w:val="0"/>
        <w:adjustRightInd w:val="0"/>
        <w:jc w:val="both"/>
        <w:rPr>
          <w:rFonts w:ascii="Arial" w:hAnsi="Arial" w:cs="Arial"/>
          <w:bCs/>
          <w:color w:val="000000"/>
          <w:szCs w:val="20"/>
        </w:rPr>
      </w:pPr>
      <w:r w:rsidRPr="00072FD0">
        <w:rPr>
          <w:rFonts w:ascii="Arial" w:hAnsi="Arial"/>
        </w:rPr>
        <w:t>The SU must be recognized in all promotional materials used to publicize the event you are hosting.</w:t>
      </w:r>
      <w:r w:rsidRPr="00072FD0">
        <w:rPr>
          <w:rFonts w:ascii="Arial" w:hAnsi="Arial"/>
          <w:color w:val="000000"/>
        </w:rPr>
        <w:t xml:space="preserve"> Approved applicants must submit copies of draft promotional and event materials to </w:t>
      </w:r>
      <w:r w:rsidR="00812A1F" w:rsidRPr="003302B1">
        <w:rPr>
          <w:rFonts w:ascii="Arial" w:hAnsi="Arial" w:cs="Arial"/>
          <w:bCs/>
          <w:color w:val="000000"/>
          <w:szCs w:val="20"/>
        </w:rPr>
        <w:t>michael.hedgecock</w:t>
      </w:r>
      <w:r w:rsidR="00567221" w:rsidRPr="003302B1">
        <w:rPr>
          <w:rFonts w:ascii="Arial" w:hAnsi="Arial" w:cs="Arial"/>
          <w:bCs/>
          <w:color w:val="000000"/>
          <w:szCs w:val="20"/>
        </w:rPr>
        <w:t>@ucalgary.ca</w:t>
      </w:r>
      <w:r w:rsidRPr="00072FD0">
        <w:rPr>
          <w:rFonts w:ascii="Arial" w:hAnsi="Arial"/>
          <w:color w:val="000000"/>
        </w:rPr>
        <w:t xml:space="preserve"> for approval no later than </w:t>
      </w:r>
      <w:r w:rsidR="00812A1F" w:rsidRPr="003302B1">
        <w:rPr>
          <w:rFonts w:ascii="Arial" w:hAnsi="Arial" w:cs="Arial"/>
          <w:bCs/>
          <w:color w:val="000000"/>
          <w:szCs w:val="20"/>
        </w:rPr>
        <w:t>fourteen</w:t>
      </w:r>
      <w:r w:rsidRPr="003302B1">
        <w:rPr>
          <w:rFonts w:ascii="Arial" w:hAnsi="Arial" w:cs="Arial"/>
          <w:bCs/>
          <w:color w:val="000000"/>
          <w:szCs w:val="20"/>
        </w:rPr>
        <w:t xml:space="preserve"> (</w:t>
      </w:r>
      <w:r w:rsidR="00812A1F" w:rsidRPr="003302B1">
        <w:rPr>
          <w:rFonts w:ascii="Arial" w:hAnsi="Arial" w:cs="Arial"/>
          <w:bCs/>
          <w:color w:val="000000"/>
          <w:szCs w:val="20"/>
        </w:rPr>
        <w:t>14</w:t>
      </w:r>
      <w:r w:rsidRPr="00072FD0">
        <w:rPr>
          <w:rFonts w:ascii="Arial" w:hAnsi="Arial"/>
          <w:color w:val="000000"/>
        </w:rPr>
        <w:t>) business days prior to implementation.</w:t>
      </w:r>
    </w:p>
    <w:p w14:paraId="53565222" w14:textId="1B48FCCD" w:rsidR="00A658D0" w:rsidRDefault="00A658D0" w:rsidP="00072FD0">
      <w:pPr>
        <w:autoSpaceDE w:val="0"/>
        <w:autoSpaceDN w:val="0"/>
        <w:adjustRightInd w:val="0"/>
        <w:ind w:left="360"/>
        <w:jc w:val="both"/>
        <w:rPr>
          <w:rFonts w:ascii="Arial" w:hAnsi="Arial"/>
          <w:color w:val="000000"/>
        </w:rPr>
      </w:pPr>
    </w:p>
    <w:p w14:paraId="3C837C6C" w14:textId="77777777" w:rsidR="009714EA" w:rsidRPr="00072FD0" w:rsidRDefault="009714EA" w:rsidP="00072FD0">
      <w:pPr>
        <w:autoSpaceDE w:val="0"/>
        <w:autoSpaceDN w:val="0"/>
        <w:adjustRightInd w:val="0"/>
        <w:ind w:left="360"/>
        <w:jc w:val="both"/>
        <w:rPr>
          <w:rFonts w:ascii="Arial" w:hAnsi="Arial"/>
          <w:color w:val="000000"/>
        </w:rPr>
      </w:pPr>
      <w:bookmarkStart w:id="0" w:name="_GoBack"/>
      <w:bookmarkEnd w:id="0"/>
    </w:p>
    <w:p w14:paraId="3199B779" w14:textId="77777777" w:rsidR="00A658D0" w:rsidRPr="00072FD0" w:rsidRDefault="00A658D0" w:rsidP="00A658D0">
      <w:pPr>
        <w:numPr>
          <w:ilvl w:val="0"/>
          <w:numId w:val="1"/>
        </w:numPr>
        <w:autoSpaceDE w:val="0"/>
        <w:autoSpaceDN w:val="0"/>
        <w:adjustRightInd w:val="0"/>
        <w:jc w:val="both"/>
        <w:rPr>
          <w:rFonts w:ascii="Arial" w:hAnsi="Arial"/>
          <w:color w:val="000000"/>
        </w:rPr>
      </w:pPr>
      <w:r w:rsidRPr="00072FD0">
        <w:rPr>
          <w:rFonts w:ascii="Arial" w:hAnsi="Arial"/>
          <w:color w:val="000000"/>
        </w:rPr>
        <w:lastRenderedPageBreak/>
        <w:t>If a partnership request is granted, recipients must follow all MCEC regulations that pertain to their event, including payment and cancellation schedules and penalties, and food and beverage restrictions. Under no circumstances should a partnership grant be interpreted as exempting you from these requirements.</w:t>
      </w:r>
    </w:p>
    <w:p w14:paraId="266704DF" w14:textId="77777777" w:rsidR="00072FD0" w:rsidRDefault="00072FD0" w:rsidP="00812A1F">
      <w:pPr>
        <w:autoSpaceDE w:val="0"/>
        <w:autoSpaceDN w:val="0"/>
        <w:adjustRightInd w:val="0"/>
        <w:jc w:val="both"/>
        <w:rPr>
          <w:rFonts w:ascii="Arial" w:hAnsi="Arial"/>
          <w:b/>
          <w:color w:val="000000"/>
        </w:rPr>
      </w:pPr>
    </w:p>
    <w:p w14:paraId="68E08B70" w14:textId="7432D23F" w:rsidR="00764AEF" w:rsidRDefault="00A658D0" w:rsidP="00812A1F">
      <w:pPr>
        <w:autoSpaceDE w:val="0"/>
        <w:autoSpaceDN w:val="0"/>
        <w:adjustRightInd w:val="0"/>
        <w:jc w:val="both"/>
        <w:rPr>
          <w:rFonts w:ascii="Arial" w:hAnsi="Arial" w:cs="Arial"/>
          <w:b/>
          <w:bCs/>
          <w:color w:val="000000"/>
          <w:szCs w:val="20"/>
        </w:rPr>
      </w:pPr>
      <w:r w:rsidRPr="00072FD0">
        <w:rPr>
          <w:rFonts w:ascii="Arial" w:hAnsi="Arial"/>
          <w:b/>
          <w:color w:val="000000"/>
        </w:rPr>
        <w:t xml:space="preserve">The Operations and Finance Committee requires all applicants who receive a </w:t>
      </w:r>
      <w:r w:rsidR="002C129C">
        <w:rPr>
          <w:rFonts w:ascii="Arial" w:hAnsi="Arial"/>
          <w:b/>
          <w:color w:val="000000"/>
        </w:rPr>
        <w:t>P</w:t>
      </w:r>
      <w:r w:rsidR="002C129C" w:rsidRPr="00072FD0">
        <w:rPr>
          <w:rFonts w:ascii="Arial" w:hAnsi="Arial"/>
          <w:b/>
          <w:color w:val="000000"/>
        </w:rPr>
        <w:t xml:space="preserve">artnership </w:t>
      </w:r>
      <w:r w:rsidRPr="00072FD0">
        <w:rPr>
          <w:rFonts w:ascii="Arial" w:hAnsi="Arial"/>
          <w:b/>
          <w:color w:val="000000"/>
        </w:rPr>
        <w:t>to report back to the SU on the outcomes and impact of the partnership activity or event. The report should include images of the promotional materials displaying the SU logo used at the event. Failure to submit the mandatory report</w:t>
      </w:r>
      <w:r w:rsidR="00072FD0">
        <w:rPr>
          <w:rFonts w:ascii="Arial" w:hAnsi="Arial"/>
          <w:b/>
          <w:color w:val="000000"/>
        </w:rPr>
        <w:t xml:space="preserve"> in twenty (20) business days f</w:t>
      </w:r>
      <w:r w:rsidRPr="00072FD0">
        <w:rPr>
          <w:rFonts w:ascii="Arial" w:hAnsi="Arial"/>
          <w:b/>
          <w:color w:val="000000"/>
        </w:rPr>
        <w:t xml:space="preserve">ollowing the conclusion of the event </w:t>
      </w:r>
      <w:r w:rsidR="00812A1F" w:rsidRPr="003302B1">
        <w:rPr>
          <w:rFonts w:ascii="Arial" w:hAnsi="Arial" w:cs="Arial"/>
          <w:b/>
          <w:bCs/>
          <w:color w:val="000000"/>
          <w:szCs w:val="20"/>
        </w:rPr>
        <w:t>may</w:t>
      </w:r>
      <w:r w:rsidRPr="00072FD0">
        <w:rPr>
          <w:rFonts w:ascii="Arial" w:hAnsi="Arial"/>
          <w:b/>
          <w:color w:val="000000"/>
        </w:rPr>
        <w:t xml:space="preserve"> result in</w:t>
      </w:r>
      <w:r w:rsidR="00812A1F" w:rsidRPr="003302B1">
        <w:rPr>
          <w:rFonts w:ascii="Arial" w:hAnsi="Arial" w:cs="Arial"/>
          <w:b/>
          <w:bCs/>
          <w:color w:val="000000"/>
          <w:szCs w:val="20"/>
        </w:rPr>
        <w:t xml:space="preserve">: </w:t>
      </w:r>
    </w:p>
    <w:p w14:paraId="1DFE133C" w14:textId="388A45F6" w:rsidR="00812A1F" w:rsidRPr="00072FD0" w:rsidRDefault="00812A1F" w:rsidP="00072FD0">
      <w:pPr>
        <w:autoSpaceDE w:val="0"/>
        <w:autoSpaceDN w:val="0"/>
        <w:adjustRightInd w:val="0"/>
        <w:ind w:left="720"/>
        <w:jc w:val="both"/>
        <w:rPr>
          <w:rFonts w:ascii="Arial" w:hAnsi="Arial"/>
          <w:b/>
          <w:color w:val="000000"/>
        </w:rPr>
      </w:pPr>
      <w:r w:rsidRPr="003302B1">
        <w:rPr>
          <w:rFonts w:ascii="Arial" w:hAnsi="Arial" w:cs="Arial"/>
          <w:b/>
          <w:bCs/>
          <w:color w:val="000000"/>
          <w:szCs w:val="20"/>
        </w:rPr>
        <w:t>(1) rejection</w:t>
      </w:r>
      <w:r w:rsidRPr="00072FD0">
        <w:rPr>
          <w:rFonts w:ascii="Arial" w:hAnsi="Arial"/>
          <w:b/>
          <w:color w:val="000000"/>
        </w:rPr>
        <w:t xml:space="preserve"> of future </w:t>
      </w:r>
      <w:r w:rsidR="00FA0B4C">
        <w:rPr>
          <w:rFonts w:ascii="Arial" w:hAnsi="Arial" w:cs="Arial"/>
          <w:b/>
          <w:bCs/>
          <w:color w:val="000000"/>
          <w:szCs w:val="20"/>
        </w:rPr>
        <w:t>p</w:t>
      </w:r>
      <w:r w:rsidRPr="003302B1">
        <w:rPr>
          <w:rFonts w:ascii="Arial" w:hAnsi="Arial" w:cs="Arial"/>
          <w:b/>
          <w:bCs/>
          <w:color w:val="000000"/>
          <w:szCs w:val="20"/>
        </w:rPr>
        <w:t xml:space="preserve">artnership proposals from or </w:t>
      </w:r>
      <w:r w:rsidR="00FA0B4C">
        <w:rPr>
          <w:rFonts w:ascii="Arial" w:hAnsi="Arial" w:cs="Arial"/>
          <w:b/>
          <w:bCs/>
          <w:color w:val="000000"/>
          <w:szCs w:val="20"/>
        </w:rPr>
        <w:t>o</w:t>
      </w:r>
      <w:r w:rsidRPr="003302B1">
        <w:rPr>
          <w:rFonts w:ascii="Arial" w:hAnsi="Arial" w:cs="Arial"/>
          <w:b/>
          <w:bCs/>
          <w:color w:val="000000"/>
          <w:szCs w:val="20"/>
        </w:rPr>
        <w:t>n behalf of the applicant organization for up to one year; and/or</w:t>
      </w:r>
    </w:p>
    <w:p w14:paraId="01B46D3D" w14:textId="4F17CA39" w:rsidR="00A658D0" w:rsidRPr="003302B1" w:rsidRDefault="00812A1F" w:rsidP="00072FD0">
      <w:pPr>
        <w:autoSpaceDE w:val="0"/>
        <w:autoSpaceDN w:val="0"/>
        <w:adjustRightInd w:val="0"/>
        <w:ind w:left="720"/>
        <w:jc w:val="both"/>
        <w:rPr>
          <w:rFonts w:ascii="Arial" w:hAnsi="Arial" w:cs="Arial"/>
          <w:b/>
          <w:bCs/>
          <w:color w:val="000000"/>
          <w:szCs w:val="20"/>
        </w:rPr>
      </w:pPr>
      <w:r w:rsidRPr="003302B1">
        <w:rPr>
          <w:rFonts w:ascii="Arial" w:hAnsi="Arial" w:cs="Arial"/>
          <w:b/>
          <w:bCs/>
          <w:color w:val="000000"/>
          <w:szCs w:val="20"/>
        </w:rPr>
        <w:t>(2) An invoice for the space(s) and resources</w:t>
      </w:r>
      <w:r w:rsidR="00FA0B4C" w:rsidRPr="003302B1">
        <w:rPr>
          <w:rFonts w:ascii="Arial" w:hAnsi="Arial" w:cs="Arial"/>
          <w:b/>
          <w:bCs/>
          <w:color w:val="000000"/>
          <w:szCs w:val="20"/>
        </w:rPr>
        <w:t>, in whole or in part</w:t>
      </w:r>
      <w:r w:rsidR="00FA0B4C">
        <w:rPr>
          <w:rFonts w:ascii="Arial" w:hAnsi="Arial" w:cs="Arial"/>
          <w:b/>
          <w:bCs/>
          <w:color w:val="000000"/>
          <w:szCs w:val="20"/>
        </w:rPr>
        <w:t>,</w:t>
      </w:r>
      <w:r w:rsidRPr="003302B1">
        <w:rPr>
          <w:rFonts w:ascii="Arial" w:hAnsi="Arial" w:cs="Arial"/>
          <w:b/>
          <w:bCs/>
          <w:color w:val="000000"/>
          <w:szCs w:val="20"/>
        </w:rPr>
        <w:t xml:space="preserve"> allocated through the </w:t>
      </w:r>
      <w:r w:rsidR="00FA0B4C">
        <w:rPr>
          <w:rFonts w:ascii="Arial" w:hAnsi="Arial" w:cs="Arial"/>
          <w:b/>
          <w:bCs/>
          <w:color w:val="000000"/>
          <w:szCs w:val="20"/>
        </w:rPr>
        <w:t>p</w:t>
      </w:r>
      <w:r w:rsidRPr="003302B1">
        <w:rPr>
          <w:rFonts w:ascii="Arial" w:hAnsi="Arial" w:cs="Arial"/>
          <w:b/>
          <w:bCs/>
          <w:color w:val="000000"/>
          <w:szCs w:val="20"/>
        </w:rPr>
        <w:t>artnership.</w:t>
      </w:r>
    </w:p>
    <w:p w14:paraId="01CF73F0" w14:textId="77777777" w:rsidR="00A658D0" w:rsidRPr="00072FD0" w:rsidRDefault="00A658D0" w:rsidP="00A658D0">
      <w:pPr>
        <w:jc w:val="both"/>
        <w:rPr>
          <w:rFonts w:ascii="Arial" w:hAnsi="Arial"/>
        </w:rPr>
      </w:pPr>
    </w:p>
    <w:p w14:paraId="0E9F6934" w14:textId="77777777" w:rsidR="00A658D0" w:rsidRPr="00072FD0" w:rsidRDefault="00A658D0" w:rsidP="00A658D0">
      <w:pPr>
        <w:jc w:val="both"/>
        <w:rPr>
          <w:rFonts w:ascii="Arial" w:hAnsi="Arial"/>
        </w:rPr>
      </w:pPr>
      <w:r w:rsidRPr="00072FD0">
        <w:rPr>
          <w:rFonts w:ascii="Arial" w:hAnsi="Arial"/>
        </w:rPr>
        <w:t xml:space="preserve">All partnership requests are considered and approved by the Operations and Finance Committee. A successful application will demonstrate a clear benefit for undergraduate students. All partnership decisions made by Operations and Finance Committee are final.  </w:t>
      </w:r>
    </w:p>
    <w:p w14:paraId="14939E0B" w14:textId="77777777" w:rsidR="00A658D0" w:rsidRPr="00072FD0" w:rsidRDefault="00A658D0" w:rsidP="00A658D0">
      <w:pPr>
        <w:jc w:val="both"/>
        <w:rPr>
          <w:rFonts w:ascii="Arial" w:hAnsi="Arial"/>
        </w:rPr>
      </w:pPr>
    </w:p>
    <w:p w14:paraId="3D34C3A9" w14:textId="084CCA8A" w:rsidR="00F85849" w:rsidRDefault="00A658D0" w:rsidP="00072FD0">
      <w:pPr>
        <w:rPr>
          <w:rFonts w:ascii="Arial" w:hAnsi="Arial"/>
        </w:rPr>
      </w:pPr>
      <w:r w:rsidRPr="00072FD0">
        <w:rPr>
          <w:rFonts w:ascii="Arial" w:hAnsi="Arial"/>
        </w:rPr>
        <w:t>Partnership with the SU does not absolve you from additional costs incurred after this application has been submitted for consideration, nor are partnership grants renegotiable after the fact.  The onus is on the applicant to consider and include all potential costs before submitting an application package.</w:t>
      </w:r>
    </w:p>
    <w:p w14:paraId="0502CBA1" w14:textId="77777777" w:rsidR="00F85849" w:rsidRDefault="00F85849" w:rsidP="00072FD0">
      <w:pPr>
        <w:rPr>
          <w:rFonts w:ascii="Arial" w:hAnsi="Arial"/>
        </w:rPr>
      </w:pPr>
    </w:p>
    <w:p w14:paraId="1A12A0D1" w14:textId="5EB5C5F2" w:rsidR="008F6653" w:rsidRDefault="008F6653" w:rsidP="000F04B7">
      <w:pPr>
        <w:jc w:val="center"/>
        <w:rPr>
          <w:rFonts w:ascii="Arial" w:hAnsi="Arial" w:cs="Arial"/>
          <w:b/>
          <w:sz w:val="32"/>
          <w:szCs w:val="32"/>
        </w:rPr>
        <w:sectPr w:rsidR="008F6653" w:rsidSect="005D3B59">
          <w:footerReference w:type="default" r:id="rId9"/>
          <w:headerReference w:type="first" r:id="rId10"/>
          <w:footerReference w:type="first" r:id="rId11"/>
          <w:pgSz w:w="12240" w:h="15840"/>
          <w:pgMar w:top="1440" w:right="1800" w:bottom="1440" w:left="1800" w:header="576" w:footer="720" w:gutter="0"/>
          <w:cols w:space="720"/>
          <w:titlePg/>
        </w:sectPr>
      </w:pPr>
    </w:p>
    <w:p w14:paraId="61B988B7" w14:textId="77777777" w:rsidR="009714EA" w:rsidRDefault="009714EA">
      <w:pPr>
        <w:rPr>
          <w:rFonts w:ascii="Arial" w:hAnsi="Arial"/>
          <w:b/>
          <w:sz w:val="32"/>
        </w:rPr>
      </w:pPr>
      <w:r>
        <w:rPr>
          <w:rFonts w:ascii="Arial" w:hAnsi="Arial"/>
          <w:b/>
          <w:sz w:val="32"/>
        </w:rPr>
        <w:br w:type="page"/>
      </w:r>
    </w:p>
    <w:p w14:paraId="57B03FC6" w14:textId="303E5116" w:rsidR="00ED3A86" w:rsidRPr="00072FD0" w:rsidRDefault="003302B1" w:rsidP="00072FD0">
      <w:pPr>
        <w:jc w:val="center"/>
        <w:rPr>
          <w:rFonts w:ascii="Arial" w:hAnsi="Arial"/>
        </w:rPr>
      </w:pPr>
      <w:r w:rsidRPr="00072FD0">
        <w:rPr>
          <w:rFonts w:ascii="Arial" w:hAnsi="Arial"/>
          <w:b/>
          <w:sz w:val="32"/>
        </w:rPr>
        <w:lastRenderedPageBreak/>
        <w:t xml:space="preserve">STUDENTS’ UNION, </w:t>
      </w:r>
      <w:r w:rsidR="00ED3A86" w:rsidRPr="00072FD0">
        <w:rPr>
          <w:rFonts w:ascii="Arial" w:hAnsi="Arial"/>
          <w:b/>
          <w:sz w:val="32"/>
        </w:rPr>
        <w:t>UNIVERSITY OF CALGARY</w:t>
      </w:r>
      <w:r w:rsidR="000F04B7" w:rsidRPr="008F6653">
        <w:rPr>
          <w:rFonts w:ascii="Arial" w:hAnsi="Arial" w:cs="Arial"/>
          <w:b/>
          <w:sz w:val="32"/>
          <w:szCs w:val="32"/>
        </w:rPr>
        <w:t xml:space="preserve"> </w:t>
      </w:r>
    </w:p>
    <w:p w14:paraId="1F8B8492" w14:textId="77777777" w:rsidR="00ED3A86" w:rsidRPr="008F6653" w:rsidRDefault="00ED3A86" w:rsidP="00072FD0">
      <w:pPr>
        <w:jc w:val="center"/>
        <w:rPr>
          <w:rFonts w:ascii="Arial" w:hAnsi="Arial" w:cs="Arial"/>
          <w:b/>
          <w:sz w:val="28"/>
          <w:szCs w:val="32"/>
        </w:rPr>
      </w:pPr>
      <w:r w:rsidRPr="008F6653">
        <w:rPr>
          <w:rFonts w:ascii="Arial" w:hAnsi="Arial" w:cs="Arial"/>
          <w:b/>
          <w:sz w:val="28"/>
          <w:szCs w:val="32"/>
        </w:rPr>
        <w:t>PARTNERSHIP APPLICATION</w:t>
      </w:r>
    </w:p>
    <w:p w14:paraId="46698F42" w14:textId="77777777" w:rsidR="00ED3A86" w:rsidRPr="008F6653" w:rsidRDefault="00ED3A86" w:rsidP="00ED3A86">
      <w:pPr>
        <w:rPr>
          <w:rFonts w:ascii="Arial" w:hAnsi="Arial" w:cs="Arial"/>
          <w:b/>
          <w:sz w:val="32"/>
          <w:szCs w:val="32"/>
        </w:rPr>
      </w:pPr>
    </w:p>
    <w:tbl>
      <w:tblPr>
        <w:tblW w:w="5271"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8"/>
        <w:gridCol w:w="7591"/>
      </w:tblGrid>
      <w:tr w:rsidR="00ED3A86" w:rsidRPr="008F6653" w14:paraId="0684386E"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AA9B5FC"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 xml:space="preserve">Applicant Group Name </w:t>
            </w:r>
          </w:p>
        </w:tc>
        <w:bookmarkStart w:id="1" w:name="Text138"/>
        <w:tc>
          <w:tcPr>
            <w:tcW w:w="3492" w:type="pct"/>
            <w:shd w:val="clear" w:color="auto" w:fill="auto"/>
            <w:tcMar>
              <w:top w:w="58" w:type="dxa"/>
              <w:left w:w="115" w:type="dxa"/>
              <w:bottom w:w="58" w:type="dxa"/>
              <w:right w:w="115" w:type="dxa"/>
            </w:tcMar>
            <w:vAlign w:val="center"/>
          </w:tcPr>
          <w:p w14:paraId="3BB76A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38"/>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1"/>
          </w:p>
        </w:tc>
      </w:tr>
      <w:tr w:rsidR="00ED3A86" w:rsidRPr="008F6653" w14:paraId="2CEC2B0A"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97595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Title</w:t>
            </w:r>
          </w:p>
        </w:tc>
        <w:tc>
          <w:tcPr>
            <w:tcW w:w="3492" w:type="pct"/>
            <w:shd w:val="clear" w:color="auto" w:fill="auto"/>
            <w:tcMar>
              <w:top w:w="58" w:type="dxa"/>
              <w:left w:w="115" w:type="dxa"/>
              <w:bottom w:w="58" w:type="dxa"/>
              <w:right w:w="115" w:type="dxa"/>
            </w:tcMar>
            <w:vAlign w:val="center"/>
          </w:tcPr>
          <w:p w14:paraId="4EFBCCC9"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6"/>
                  <w:enabled/>
                  <w:calcOnExit w:val="0"/>
                  <w:textInput/>
                </w:ffData>
              </w:fldChar>
            </w:r>
            <w:bookmarkStart w:id="2" w:name="Text146"/>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2"/>
          </w:p>
        </w:tc>
      </w:tr>
      <w:tr w:rsidR="00ED3A86" w:rsidRPr="008F6653" w14:paraId="78A63FFD"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7B3BE74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Dates &amp; Times</w:t>
            </w:r>
          </w:p>
        </w:tc>
        <w:tc>
          <w:tcPr>
            <w:tcW w:w="3492" w:type="pct"/>
            <w:shd w:val="clear" w:color="auto" w:fill="auto"/>
            <w:tcMar>
              <w:top w:w="58" w:type="dxa"/>
              <w:left w:w="115" w:type="dxa"/>
              <w:bottom w:w="58" w:type="dxa"/>
              <w:right w:w="115" w:type="dxa"/>
            </w:tcMar>
            <w:vAlign w:val="center"/>
          </w:tcPr>
          <w:p w14:paraId="4425C93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8"/>
                  <w:enabled/>
                  <w:calcOnExit w:val="0"/>
                  <w:textInput/>
                </w:ffData>
              </w:fldChar>
            </w:r>
            <w:bookmarkStart w:id="3" w:name="Text148"/>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3"/>
          </w:p>
        </w:tc>
      </w:tr>
      <w:tr w:rsidR="00ED3A86" w:rsidRPr="008F6653" w14:paraId="596A4FA7"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CF1BF67"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Name</w:t>
            </w:r>
          </w:p>
        </w:tc>
        <w:tc>
          <w:tcPr>
            <w:tcW w:w="3492" w:type="pct"/>
            <w:shd w:val="clear" w:color="auto" w:fill="auto"/>
            <w:tcMar>
              <w:top w:w="58" w:type="dxa"/>
              <w:left w:w="115" w:type="dxa"/>
              <w:bottom w:w="58" w:type="dxa"/>
              <w:right w:w="115" w:type="dxa"/>
            </w:tcMar>
            <w:vAlign w:val="center"/>
          </w:tcPr>
          <w:p w14:paraId="01489A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9"/>
                  <w:enabled/>
                  <w:calcOnExit w:val="0"/>
                  <w:textInput/>
                </w:ffData>
              </w:fldChar>
            </w:r>
            <w:bookmarkStart w:id="4" w:name="Text149"/>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4"/>
          </w:p>
        </w:tc>
      </w:tr>
      <w:tr w:rsidR="00ED3A86" w:rsidRPr="008F6653" w14:paraId="432C1D30"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E7E900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Phone</w:t>
            </w:r>
          </w:p>
        </w:tc>
        <w:bookmarkStart w:id="5" w:name="Text140"/>
        <w:tc>
          <w:tcPr>
            <w:tcW w:w="3492" w:type="pct"/>
            <w:shd w:val="clear" w:color="auto" w:fill="auto"/>
            <w:tcMar>
              <w:top w:w="58" w:type="dxa"/>
              <w:left w:w="115" w:type="dxa"/>
              <w:bottom w:w="58" w:type="dxa"/>
              <w:right w:w="115" w:type="dxa"/>
            </w:tcMar>
            <w:vAlign w:val="center"/>
          </w:tcPr>
          <w:p w14:paraId="38698550"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0"/>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5"/>
          </w:p>
        </w:tc>
      </w:tr>
      <w:tr w:rsidR="00ED3A86" w:rsidRPr="008F6653" w14:paraId="04FAAE1F"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0E688D1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Email</w:t>
            </w:r>
          </w:p>
        </w:tc>
        <w:bookmarkStart w:id="6" w:name="Text141"/>
        <w:tc>
          <w:tcPr>
            <w:tcW w:w="3492" w:type="pct"/>
            <w:shd w:val="clear" w:color="auto" w:fill="auto"/>
            <w:tcMar>
              <w:top w:w="58" w:type="dxa"/>
              <w:left w:w="115" w:type="dxa"/>
              <w:bottom w:w="58" w:type="dxa"/>
              <w:right w:w="115" w:type="dxa"/>
            </w:tcMar>
            <w:vAlign w:val="center"/>
          </w:tcPr>
          <w:p w14:paraId="5BF945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1"/>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6"/>
          </w:p>
        </w:tc>
      </w:tr>
      <w:tr w:rsidR="00ED3A86" w:rsidRPr="008F6653" w14:paraId="29FA47B8"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FF6858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Mailing Address</w:t>
            </w:r>
          </w:p>
        </w:tc>
        <w:tc>
          <w:tcPr>
            <w:tcW w:w="3492" w:type="pct"/>
            <w:shd w:val="clear" w:color="auto" w:fill="auto"/>
            <w:tcMar>
              <w:top w:w="58" w:type="dxa"/>
              <w:left w:w="115" w:type="dxa"/>
              <w:bottom w:w="58" w:type="dxa"/>
              <w:right w:w="115" w:type="dxa"/>
            </w:tcMar>
            <w:vAlign w:val="center"/>
          </w:tcPr>
          <w:p w14:paraId="4F6D2A3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7"/>
                  <w:enabled/>
                  <w:calcOnExit w:val="0"/>
                  <w:textInput/>
                </w:ffData>
              </w:fldChar>
            </w:r>
            <w:bookmarkStart w:id="7" w:name="Text147"/>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7"/>
          </w:p>
        </w:tc>
      </w:tr>
      <w:tr w:rsidR="00ED3A86" w:rsidRPr="008F6653" w14:paraId="3DC4C07D" w14:textId="77777777" w:rsidTr="00072FD0">
        <w:trPr>
          <w:cantSplit/>
          <w:trHeight w:val="288"/>
          <w:jc w:val="center"/>
        </w:trPr>
        <w:tc>
          <w:tcPr>
            <w:tcW w:w="5000" w:type="pct"/>
            <w:gridSpan w:val="2"/>
            <w:shd w:val="clear" w:color="auto" w:fill="auto"/>
            <w:tcMar>
              <w:top w:w="58" w:type="dxa"/>
              <w:left w:w="115" w:type="dxa"/>
              <w:bottom w:w="58" w:type="dxa"/>
              <w:right w:w="115" w:type="dxa"/>
            </w:tcMar>
            <w:vAlign w:val="center"/>
          </w:tcPr>
          <w:p w14:paraId="019E245B"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b/>
                <w:sz w:val="20"/>
                <w:szCs w:val="20"/>
              </w:rPr>
              <w:t>Please indicate if you are a:</w:t>
            </w:r>
            <w:r w:rsidRPr="008F6653">
              <w:rPr>
                <w:rFonts w:ascii="Arial" w:hAnsi="Arial" w:cs="Arial"/>
                <w:sz w:val="20"/>
                <w:szCs w:val="20"/>
              </w:rPr>
              <w:t xml:space="preserve"> </w:t>
            </w:r>
          </w:p>
          <w:p w14:paraId="2AE5679D" w14:textId="1354AF58" w:rsidR="00ED3A86" w:rsidRPr="008F6653" w:rsidRDefault="00ED3A86" w:rsidP="00BF4B5C">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t xml:space="preserve"> Student Group </w:t>
            </w:r>
            <w:r w:rsidRPr="008F6653">
              <w:rPr>
                <w:rFonts w:ascii="Arial" w:hAnsi="Arial" w:cs="Arial"/>
                <w:sz w:val="20"/>
                <w:szCs w:val="20"/>
              </w:rPr>
              <w:fldChar w:fldCharType="begin">
                <w:ffData>
                  <w:name w:val="Check134"/>
                  <w:enabled/>
                  <w:calcOnExit w:val="0"/>
                  <w:checkBox>
                    <w:sizeAuto/>
                    <w:default w:val="0"/>
                    <w:checked w:val="0"/>
                  </w:checkBox>
                </w:ffData>
              </w:fldChar>
            </w:r>
            <w:r w:rsidRPr="008F6653">
              <w:rPr>
                <w:rFonts w:ascii="Arial" w:hAnsi="Arial" w:cs="Arial"/>
                <w:sz w:val="20"/>
                <w:szCs w:val="20"/>
              </w:rPr>
              <w:instrText xml:space="preserve"> FORMCHECKBOX </w:instrText>
            </w:r>
            <w:r w:rsidR="00E87D13">
              <w:rPr>
                <w:rFonts w:ascii="Arial" w:hAnsi="Arial" w:cs="Arial"/>
                <w:sz w:val="20"/>
                <w:szCs w:val="20"/>
              </w:rPr>
            </w:r>
            <w:r w:rsidR="00E87D13">
              <w:rPr>
                <w:rFonts w:ascii="Arial" w:hAnsi="Arial" w:cs="Arial"/>
                <w:sz w:val="20"/>
                <w:szCs w:val="20"/>
              </w:rPr>
              <w:fldChar w:fldCharType="separate"/>
            </w:r>
            <w:r w:rsidRPr="008F6653">
              <w:rPr>
                <w:rFonts w:ascii="Arial" w:hAnsi="Arial" w:cs="Arial"/>
                <w:sz w:val="20"/>
                <w:szCs w:val="20"/>
              </w:rPr>
              <w:fldChar w:fldCharType="end"/>
            </w:r>
            <w:r w:rsidRPr="008F6653">
              <w:rPr>
                <w:rFonts w:ascii="Arial" w:hAnsi="Arial" w:cs="Arial"/>
                <w:sz w:val="20"/>
                <w:szCs w:val="20"/>
              </w:rPr>
              <w:t xml:space="preserve">           University Department  </w:t>
            </w:r>
            <w:r w:rsidRPr="008F6653">
              <w:rPr>
                <w:rFonts w:ascii="Arial" w:hAnsi="Arial" w:cs="Arial"/>
                <w:sz w:val="20"/>
                <w:szCs w:val="20"/>
              </w:rPr>
              <w:fldChar w:fldCharType="begin">
                <w:ffData>
                  <w:name w:val="Check135"/>
                  <w:enabled/>
                  <w:calcOnExit w:val="0"/>
                  <w:checkBox>
                    <w:sizeAuto/>
                    <w:default w:val="0"/>
                    <w:checked w:val="0"/>
                  </w:checkBox>
                </w:ffData>
              </w:fldChar>
            </w:r>
            <w:r w:rsidRPr="008F6653">
              <w:rPr>
                <w:rFonts w:ascii="Arial" w:hAnsi="Arial" w:cs="Arial"/>
                <w:sz w:val="20"/>
                <w:szCs w:val="20"/>
              </w:rPr>
              <w:instrText xml:space="preserve"> FORMCHECKBOX </w:instrText>
            </w:r>
            <w:r w:rsidR="00E87D13">
              <w:rPr>
                <w:rFonts w:ascii="Arial" w:hAnsi="Arial" w:cs="Arial"/>
                <w:sz w:val="20"/>
                <w:szCs w:val="20"/>
              </w:rPr>
            </w:r>
            <w:r w:rsidR="00E87D13">
              <w:rPr>
                <w:rFonts w:ascii="Arial" w:hAnsi="Arial" w:cs="Arial"/>
                <w:sz w:val="20"/>
                <w:szCs w:val="20"/>
              </w:rPr>
              <w:fldChar w:fldCharType="separate"/>
            </w:r>
            <w:r w:rsidRPr="008F6653">
              <w:rPr>
                <w:rFonts w:ascii="Arial" w:hAnsi="Arial" w:cs="Arial"/>
                <w:sz w:val="20"/>
                <w:szCs w:val="20"/>
              </w:rPr>
              <w:fldChar w:fldCharType="end"/>
            </w:r>
            <w:r w:rsidRPr="008F6653">
              <w:rPr>
                <w:rFonts w:ascii="Arial" w:hAnsi="Arial" w:cs="Arial"/>
                <w:sz w:val="20"/>
                <w:szCs w:val="20"/>
              </w:rPr>
              <w:t xml:space="preserve">        External Group </w:t>
            </w:r>
            <w:r w:rsidRPr="008F6653">
              <w:rPr>
                <w:rFonts w:ascii="Arial" w:hAnsi="Arial" w:cs="Arial"/>
                <w:sz w:val="20"/>
                <w:szCs w:val="20"/>
              </w:rPr>
              <w:fldChar w:fldCharType="begin">
                <w:ffData>
                  <w:name w:val="Check136"/>
                  <w:enabled/>
                  <w:calcOnExit w:val="0"/>
                  <w:checkBox>
                    <w:sizeAuto/>
                    <w:default w:val="0"/>
                  </w:checkBox>
                </w:ffData>
              </w:fldChar>
            </w:r>
            <w:r w:rsidRPr="008F6653">
              <w:rPr>
                <w:rFonts w:ascii="Arial" w:hAnsi="Arial" w:cs="Arial"/>
                <w:sz w:val="20"/>
                <w:szCs w:val="20"/>
              </w:rPr>
              <w:instrText xml:space="preserve"> FORMCHECKBOX </w:instrText>
            </w:r>
            <w:r w:rsidR="00E87D13">
              <w:rPr>
                <w:rFonts w:ascii="Arial" w:hAnsi="Arial" w:cs="Arial"/>
                <w:sz w:val="20"/>
                <w:szCs w:val="20"/>
              </w:rPr>
            </w:r>
            <w:r w:rsidR="00E87D13">
              <w:rPr>
                <w:rFonts w:ascii="Arial" w:hAnsi="Arial" w:cs="Arial"/>
                <w:sz w:val="20"/>
                <w:szCs w:val="20"/>
              </w:rPr>
              <w:fldChar w:fldCharType="separate"/>
            </w:r>
            <w:r w:rsidRPr="008F6653">
              <w:rPr>
                <w:rFonts w:ascii="Arial" w:hAnsi="Arial" w:cs="Arial"/>
                <w:sz w:val="20"/>
                <w:szCs w:val="20"/>
              </w:rPr>
              <w:fldChar w:fldCharType="end"/>
            </w:r>
            <w:r w:rsidR="003302B1" w:rsidRPr="008F6653">
              <w:rPr>
                <w:rFonts w:ascii="Arial" w:hAnsi="Arial" w:cs="Arial"/>
                <w:sz w:val="20"/>
                <w:szCs w:val="20"/>
              </w:rPr>
              <w:t xml:space="preserve"> </w:t>
            </w:r>
            <w:r w:rsidR="003302B1">
              <w:rPr>
                <w:rFonts w:ascii="Arial" w:hAnsi="Arial" w:cs="Arial"/>
                <w:sz w:val="20"/>
                <w:szCs w:val="20"/>
              </w:rPr>
              <w:t xml:space="preserve">      </w:t>
            </w:r>
          </w:p>
        </w:tc>
      </w:tr>
    </w:tbl>
    <w:p w14:paraId="40194135"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7DD3A66F"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23E75C7B" w14:textId="1AF71A32" w:rsidR="00ED3A86" w:rsidRPr="008F6653" w:rsidRDefault="00ED3A86" w:rsidP="008D44D8">
            <w:pPr>
              <w:pStyle w:val="Default"/>
              <w:keepNext/>
              <w:keepLines/>
              <w:tabs>
                <w:tab w:val="left" w:pos="3060"/>
              </w:tabs>
              <w:rPr>
                <w:rFonts w:ascii="Arial" w:hAnsi="Arial" w:cs="Arial"/>
                <w:sz w:val="20"/>
                <w:szCs w:val="20"/>
              </w:rPr>
            </w:pPr>
            <w:r w:rsidRPr="008F6653">
              <w:rPr>
                <w:rFonts w:ascii="Arial" w:hAnsi="Arial" w:cs="Arial"/>
                <w:b/>
                <w:sz w:val="20"/>
                <w:szCs w:val="20"/>
                <w:u w:val="single"/>
              </w:rPr>
              <w:t>Event Statement</w:t>
            </w:r>
            <w:r w:rsidRPr="008F6653">
              <w:rPr>
                <w:rFonts w:ascii="Arial" w:hAnsi="Arial" w:cs="Arial"/>
                <w:b/>
                <w:sz w:val="20"/>
                <w:szCs w:val="20"/>
              </w:rPr>
              <w:t xml:space="preserve"> </w:t>
            </w:r>
            <w:r w:rsidRPr="008F6653">
              <w:rPr>
                <w:rFonts w:ascii="Arial" w:hAnsi="Arial" w:cs="Arial"/>
                <w:sz w:val="20"/>
                <w:szCs w:val="20"/>
              </w:rPr>
              <w:t>(Outline the purpose of the event</w:t>
            </w:r>
            <w:r w:rsidR="00170528">
              <w:rPr>
                <w:rFonts w:ascii="Arial" w:hAnsi="Arial" w:cs="Arial"/>
                <w:sz w:val="20"/>
                <w:szCs w:val="20"/>
              </w:rPr>
              <w:t xml:space="preserve">. Explain how undergraduate students will benefit </w:t>
            </w:r>
            <w:r w:rsidR="00170528" w:rsidRPr="009714EA">
              <w:rPr>
                <w:rFonts w:ascii="Arial" w:hAnsi="Arial" w:cs="Arial"/>
                <w:sz w:val="20"/>
                <w:szCs w:val="20"/>
                <w:u w:val="single"/>
              </w:rPr>
              <w:t>directly</w:t>
            </w:r>
            <w:r w:rsidR="00170528">
              <w:rPr>
                <w:rFonts w:ascii="Arial" w:hAnsi="Arial" w:cs="Arial"/>
                <w:sz w:val="20"/>
                <w:szCs w:val="20"/>
              </w:rPr>
              <w:t xml:space="preserve"> from the event</w:t>
            </w:r>
            <w:r w:rsidRPr="008F6653">
              <w:rPr>
                <w:rFonts w:ascii="Arial" w:hAnsi="Arial" w:cs="Arial"/>
                <w:sz w:val="20"/>
                <w:szCs w:val="20"/>
              </w:rPr>
              <w:t xml:space="preserve"> </w:t>
            </w:r>
            <w:r w:rsidR="009714EA" w:rsidRPr="008F6653">
              <w:rPr>
                <w:rFonts w:ascii="Arial" w:hAnsi="Arial" w:cs="Arial"/>
                <w:sz w:val="20"/>
                <w:szCs w:val="20"/>
              </w:rPr>
              <w:t xml:space="preserve">and </w:t>
            </w:r>
            <w:r w:rsidR="009714EA">
              <w:rPr>
                <w:rFonts w:ascii="Arial" w:hAnsi="Arial" w:cs="Arial"/>
                <w:sz w:val="20"/>
                <w:szCs w:val="20"/>
              </w:rPr>
              <w:t>why</w:t>
            </w:r>
            <w:r w:rsidRPr="008F6653">
              <w:rPr>
                <w:rFonts w:ascii="Arial" w:hAnsi="Arial" w:cs="Arial"/>
                <w:sz w:val="20"/>
                <w:szCs w:val="20"/>
              </w:rPr>
              <w:t xml:space="preserve"> the SU should sponsor it. </w:t>
            </w:r>
            <w:r w:rsidR="00170528">
              <w:rPr>
                <w:rFonts w:ascii="Arial" w:hAnsi="Arial" w:cs="Arial"/>
                <w:sz w:val="20"/>
                <w:szCs w:val="20"/>
              </w:rPr>
              <w:t xml:space="preserve">If you have had a </w:t>
            </w:r>
            <w:r w:rsidR="00E5578B">
              <w:rPr>
                <w:rFonts w:ascii="Arial" w:hAnsi="Arial" w:cs="Arial"/>
                <w:sz w:val="20"/>
                <w:szCs w:val="20"/>
              </w:rPr>
              <w:t>similar event</w:t>
            </w:r>
            <w:r w:rsidR="00170528">
              <w:rPr>
                <w:rFonts w:ascii="Arial" w:hAnsi="Arial" w:cs="Arial"/>
                <w:sz w:val="20"/>
                <w:szCs w:val="20"/>
              </w:rPr>
              <w:t xml:space="preserve"> in the past, i</w:t>
            </w:r>
            <w:r w:rsidR="00F132B2">
              <w:rPr>
                <w:rFonts w:ascii="Arial" w:hAnsi="Arial" w:cs="Arial"/>
                <w:sz w:val="20"/>
                <w:szCs w:val="20"/>
              </w:rPr>
              <w:t>nclude all relevant details</w:t>
            </w:r>
            <w:r w:rsidR="009714EA">
              <w:rPr>
                <w:rFonts w:ascii="Arial" w:hAnsi="Arial" w:cs="Arial"/>
                <w:sz w:val="20"/>
                <w:szCs w:val="20"/>
              </w:rPr>
              <w:t xml:space="preserve"> </w:t>
            </w:r>
            <w:r w:rsidR="00F132B2">
              <w:rPr>
                <w:rFonts w:ascii="Arial" w:hAnsi="Arial" w:cs="Arial"/>
                <w:sz w:val="20"/>
                <w:szCs w:val="20"/>
              </w:rPr>
              <w:t>from previous years.</w:t>
            </w:r>
            <w:r w:rsidR="009714EA">
              <w:rPr>
                <w:rFonts w:ascii="Arial" w:hAnsi="Arial" w:cs="Arial"/>
                <w:sz w:val="20"/>
                <w:szCs w:val="20"/>
              </w:rPr>
              <w:t>)</w:t>
            </w:r>
            <w:r w:rsidR="00F132B2">
              <w:rPr>
                <w:rFonts w:ascii="Arial" w:hAnsi="Arial" w:cs="Arial"/>
                <w:sz w:val="20"/>
                <w:szCs w:val="20"/>
              </w:rPr>
              <w:t xml:space="preserve"> </w:t>
            </w:r>
          </w:p>
        </w:tc>
      </w:tr>
      <w:tr w:rsidR="00ED3A86" w:rsidRPr="008F6653" w14:paraId="3F9874CA"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BA4E2A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56C54BD6"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677FFB0D"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69FB4481" w14:textId="24CB66A5" w:rsidR="00ED3A86" w:rsidRPr="008F6653" w:rsidRDefault="00ED3A86" w:rsidP="00AA0831">
            <w:pPr>
              <w:pStyle w:val="Default"/>
              <w:keepNext/>
              <w:keepLines/>
              <w:tabs>
                <w:tab w:val="left" w:pos="3060"/>
              </w:tabs>
              <w:rPr>
                <w:rFonts w:ascii="Arial" w:hAnsi="Arial" w:cs="Arial"/>
                <w:sz w:val="20"/>
                <w:szCs w:val="20"/>
              </w:rPr>
            </w:pPr>
            <w:r w:rsidRPr="008F6653">
              <w:rPr>
                <w:rFonts w:ascii="Arial" w:hAnsi="Arial" w:cs="Arial"/>
                <w:b/>
                <w:sz w:val="20"/>
                <w:szCs w:val="20"/>
                <w:u w:val="single"/>
              </w:rPr>
              <w:t>Organization Background</w:t>
            </w:r>
            <w:r w:rsidRPr="008F6653">
              <w:rPr>
                <w:rFonts w:ascii="Arial" w:hAnsi="Arial" w:cs="Arial"/>
                <w:b/>
                <w:sz w:val="20"/>
                <w:szCs w:val="20"/>
              </w:rPr>
              <w:t xml:space="preserve"> </w:t>
            </w:r>
            <w:r w:rsidRPr="008F6653">
              <w:rPr>
                <w:rFonts w:ascii="Arial" w:hAnsi="Arial" w:cs="Arial"/>
                <w:sz w:val="20"/>
                <w:szCs w:val="20"/>
              </w:rPr>
              <w:t>(Provide information about your organization.)</w:t>
            </w:r>
          </w:p>
        </w:tc>
      </w:tr>
      <w:tr w:rsidR="00ED3A86" w:rsidRPr="008F6653" w14:paraId="2B4CDEAB"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CF1B08"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48DBB9F7" w14:textId="77777777" w:rsidR="00F132B2" w:rsidRPr="008F6653"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4D67F63D" w14:textId="77777777" w:rsidTr="00072FD0">
        <w:trPr>
          <w:trHeight w:val="257"/>
        </w:trPr>
        <w:tc>
          <w:tcPr>
            <w:tcW w:w="5000" w:type="pct"/>
            <w:tcBorders>
              <w:bottom w:val="single" w:sz="4" w:space="0" w:color="auto"/>
            </w:tcBorders>
            <w:shd w:val="clear" w:color="auto" w:fill="EAEAEA"/>
            <w:tcMar>
              <w:top w:w="58" w:type="dxa"/>
              <w:left w:w="115" w:type="dxa"/>
              <w:bottom w:w="58" w:type="dxa"/>
              <w:right w:w="115" w:type="dxa"/>
            </w:tcMar>
          </w:tcPr>
          <w:p w14:paraId="0EA43A94" w14:textId="21A3B07D" w:rsidR="00ED3A86" w:rsidRPr="008F6653" w:rsidRDefault="00ED3A86" w:rsidP="000B3B2E">
            <w:pPr>
              <w:pStyle w:val="Default"/>
              <w:keepNext/>
              <w:keepLines/>
              <w:tabs>
                <w:tab w:val="left" w:pos="3060"/>
              </w:tabs>
              <w:rPr>
                <w:rFonts w:ascii="Arial" w:hAnsi="Arial" w:cs="Arial"/>
                <w:sz w:val="20"/>
                <w:szCs w:val="20"/>
              </w:rPr>
            </w:pPr>
            <w:r w:rsidRPr="008F6653">
              <w:rPr>
                <w:rFonts w:ascii="Arial" w:hAnsi="Arial" w:cs="Arial"/>
                <w:b/>
                <w:sz w:val="20"/>
                <w:szCs w:val="20"/>
                <w:u w:val="single"/>
              </w:rPr>
              <w:t>Requested SU Resources</w:t>
            </w:r>
            <w:r w:rsidRPr="008F6653">
              <w:rPr>
                <w:rFonts w:ascii="Arial" w:hAnsi="Arial" w:cs="Arial"/>
                <w:b/>
                <w:sz w:val="20"/>
                <w:szCs w:val="20"/>
              </w:rPr>
              <w:t xml:space="preserve"> </w:t>
            </w:r>
            <w:r w:rsidRPr="008F6653">
              <w:rPr>
                <w:rFonts w:ascii="Arial" w:hAnsi="Arial" w:cs="Arial"/>
                <w:sz w:val="20"/>
                <w:szCs w:val="20"/>
              </w:rPr>
              <w:t>(</w:t>
            </w:r>
            <w:r w:rsidR="000025B6">
              <w:rPr>
                <w:rFonts w:ascii="Arial" w:hAnsi="Arial" w:cs="Arial"/>
                <w:sz w:val="20"/>
                <w:szCs w:val="20"/>
              </w:rPr>
              <w:t>Space in MacEwan Building and/or Digital or print marketing materials or platforms</w:t>
            </w:r>
            <w:r w:rsidRPr="008F6653">
              <w:rPr>
                <w:rFonts w:ascii="Arial" w:hAnsi="Arial" w:cs="Arial"/>
                <w:sz w:val="20"/>
                <w:szCs w:val="20"/>
              </w:rPr>
              <w:t>)</w:t>
            </w:r>
          </w:p>
        </w:tc>
      </w:tr>
      <w:tr w:rsidR="00ED3A86" w:rsidRPr="008F6653" w14:paraId="4749DA2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285E5E06"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7743F3EB"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3F5821BC"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04F17D14" w14:textId="77777777" w:rsidR="00ED3A86" w:rsidRPr="008F6653" w:rsidRDefault="00ED3A86" w:rsidP="000B3B2E">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Communication and Dissemination Strategy</w:t>
            </w:r>
            <w:r w:rsidRPr="008F6653">
              <w:rPr>
                <w:rFonts w:ascii="Arial" w:hAnsi="Arial" w:cs="Arial"/>
                <w:b/>
                <w:sz w:val="20"/>
                <w:szCs w:val="20"/>
              </w:rPr>
              <w:t xml:space="preserve"> </w:t>
            </w:r>
            <w:r w:rsidRPr="008F6653">
              <w:rPr>
                <w:rFonts w:ascii="Arial" w:hAnsi="Arial" w:cs="Arial"/>
                <w:sz w:val="20"/>
                <w:szCs w:val="20"/>
              </w:rPr>
              <w:t>(Identify all activities you will undertake to promote this event and advise how the SU will be recognized as a partner.)</w:t>
            </w:r>
          </w:p>
        </w:tc>
      </w:tr>
      <w:tr w:rsidR="00ED3A86" w:rsidRPr="008F6653" w14:paraId="7D40B24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130F5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7BCA05AA" w14:textId="77777777" w:rsidR="00F132B2"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9714EA" w:rsidRPr="008F6653" w14:paraId="40C37690" w14:textId="77777777" w:rsidTr="002D75D6">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1DFAFCDD" w14:textId="7B437D85" w:rsidR="009714EA" w:rsidRPr="008F6653" w:rsidRDefault="009714EA" w:rsidP="009714EA">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Previous Partnership Requests</w:t>
            </w:r>
            <w:r w:rsidRPr="008F6653">
              <w:rPr>
                <w:rFonts w:ascii="Arial" w:hAnsi="Arial" w:cs="Arial"/>
                <w:b/>
                <w:sz w:val="20"/>
                <w:szCs w:val="20"/>
              </w:rPr>
              <w:t xml:space="preserve"> </w:t>
            </w:r>
            <w:r w:rsidRPr="008F6653">
              <w:rPr>
                <w:rFonts w:ascii="Arial" w:hAnsi="Arial" w:cs="Arial"/>
                <w:sz w:val="20"/>
                <w:szCs w:val="20"/>
              </w:rPr>
              <w:t xml:space="preserve">(Identify all previous partnership requests that have been submitted on behalf of the applicant group. Include </w:t>
            </w:r>
            <w:r>
              <w:rPr>
                <w:rFonts w:ascii="Arial" w:hAnsi="Arial" w:cs="Arial"/>
                <w:sz w:val="20"/>
                <w:szCs w:val="20"/>
              </w:rPr>
              <w:t xml:space="preserve">the following information: </w:t>
            </w:r>
            <w:r w:rsidRPr="008F6653">
              <w:rPr>
                <w:rFonts w:ascii="Arial" w:hAnsi="Arial" w:cs="Arial"/>
                <w:sz w:val="20"/>
                <w:szCs w:val="20"/>
              </w:rPr>
              <w:t>dates</w:t>
            </w:r>
            <w:r>
              <w:rPr>
                <w:rFonts w:ascii="Arial" w:hAnsi="Arial" w:cs="Arial"/>
                <w:sz w:val="20"/>
                <w:szCs w:val="20"/>
              </w:rPr>
              <w:t>, name</w:t>
            </w:r>
            <w:r w:rsidRPr="008F6653">
              <w:rPr>
                <w:rFonts w:ascii="Arial" w:hAnsi="Arial" w:cs="Arial"/>
                <w:sz w:val="20"/>
                <w:szCs w:val="20"/>
              </w:rPr>
              <w:t xml:space="preserve"> of events</w:t>
            </w:r>
            <w:r>
              <w:rPr>
                <w:rFonts w:ascii="Arial" w:hAnsi="Arial" w:cs="Arial"/>
                <w:sz w:val="20"/>
                <w:szCs w:val="20"/>
              </w:rPr>
              <w:t>, and number of attendees</w:t>
            </w:r>
            <w:r w:rsidRPr="008F6653">
              <w:rPr>
                <w:rFonts w:ascii="Arial" w:hAnsi="Arial" w:cs="Arial"/>
                <w:sz w:val="20"/>
                <w:szCs w:val="20"/>
              </w:rPr>
              <w:t>)</w:t>
            </w:r>
          </w:p>
        </w:tc>
      </w:tr>
      <w:tr w:rsidR="009714EA" w:rsidRPr="008F6653" w14:paraId="43FA0BCA" w14:textId="77777777" w:rsidTr="002D75D6">
        <w:tc>
          <w:tcPr>
            <w:tcW w:w="5000" w:type="pct"/>
            <w:tcBorders>
              <w:bottom w:val="single" w:sz="4" w:space="0" w:color="auto"/>
            </w:tcBorders>
            <w:shd w:val="clear" w:color="auto" w:fill="auto"/>
            <w:tcMar>
              <w:top w:w="58" w:type="dxa"/>
              <w:left w:w="115" w:type="dxa"/>
              <w:bottom w:w="58" w:type="dxa"/>
              <w:right w:w="115" w:type="dxa"/>
            </w:tcMar>
            <w:vAlign w:val="center"/>
          </w:tcPr>
          <w:p w14:paraId="25A848B5" w14:textId="77777777" w:rsidR="009714EA" w:rsidRPr="008F6653" w:rsidRDefault="009714EA" w:rsidP="009714EA">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10483E60" w14:textId="77777777" w:rsidR="00F132B2" w:rsidRDefault="00F132B2" w:rsidP="00ED3A86">
      <w:pPr>
        <w:rPr>
          <w:rFonts w:ascii="Arial" w:hAnsi="Arial" w:cs="Arial"/>
          <w:sz w:val="20"/>
          <w:szCs w:val="20"/>
        </w:rPr>
      </w:pPr>
    </w:p>
    <w:p w14:paraId="3E8DA6D7" w14:textId="67336228" w:rsidR="00F132B2" w:rsidRDefault="00F132B2" w:rsidP="00ED3A86">
      <w:pPr>
        <w:rPr>
          <w:rFonts w:ascii="Arial" w:hAnsi="Arial" w:cs="Arial"/>
          <w:sz w:val="20"/>
          <w:szCs w:val="20"/>
        </w:rPr>
      </w:pPr>
    </w:p>
    <w:p w14:paraId="394988B3" w14:textId="77777777" w:rsidR="009714EA" w:rsidRDefault="009714EA" w:rsidP="00ED3A86">
      <w:pPr>
        <w:rPr>
          <w:rFonts w:ascii="Arial" w:hAnsi="Arial" w:cs="Arial"/>
          <w:sz w:val="20"/>
          <w:szCs w:val="20"/>
        </w:rPr>
      </w:pPr>
    </w:p>
    <w:p w14:paraId="18CB82A9" w14:textId="475B04C6" w:rsidR="009714EA" w:rsidRDefault="009714EA">
      <w:pPr>
        <w:rPr>
          <w:rFonts w:ascii="Arial" w:hAnsi="Arial" w:cs="Arial"/>
          <w:sz w:val="20"/>
          <w:szCs w:val="20"/>
        </w:rPr>
      </w:pPr>
      <w:r>
        <w:rPr>
          <w:rFonts w:ascii="Arial" w:hAnsi="Arial" w:cs="Arial"/>
          <w:sz w:val="20"/>
          <w:szCs w:val="20"/>
        </w:rPr>
        <w:br w:type="page"/>
      </w:r>
    </w:p>
    <w:p w14:paraId="09D30C94" w14:textId="77777777" w:rsidR="00F132B2" w:rsidRPr="008F6653"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649"/>
        <w:gridCol w:w="3771"/>
      </w:tblGrid>
      <w:tr w:rsidR="00ED3A86" w:rsidRPr="008F6653" w14:paraId="5D3D005F" w14:textId="77777777" w:rsidTr="00072FD0">
        <w:trPr>
          <w:trHeight w:val="376"/>
        </w:trPr>
        <w:tc>
          <w:tcPr>
            <w:tcW w:w="5000" w:type="pct"/>
            <w:gridSpan w:val="3"/>
            <w:tcBorders>
              <w:bottom w:val="single" w:sz="4" w:space="0" w:color="auto"/>
            </w:tcBorders>
            <w:shd w:val="clear" w:color="auto" w:fill="EAEAEA"/>
            <w:tcMar>
              <w:top w:w="58" w:type="dxa"/>
              <w:left w:w="115" w:type="dxa"/>
              <w:bottom w:w="58" w:type="dxa"/>
              <w:right w:w="115" w:type="dxa"/>
            </w:tcMar>
            <w:vAlign w:val="center"/>
          </w:tcPr>
          <w:p w14:paraId="5FF5369D" w14:textId="77777777" w:rsidR="00ED3A86" w:rsidRPr="008F6653" w:rsidRDefault="00ED3A86" w:rsidP="000B3B2E">
            <w:pPr>
              <w:pStyle w:val="Default"/>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br w:type="page"/>
            </w:r>
            <w:r w:rsidRPr="008F6653">
              <w:rPr>
                <w:rFonts w:ascii="Arial" w:hAnsi="Arial" w:cs="Arial"/>
                <w:color w:val="auto"/>
                <w:sz w:val="20"/>
                <w:szCs w:val="20"/>
              </w:rPr>
              <w:br w:type="page"/>
            </w:r>
            <w:r w:rsidRPr="008F6653">
              <w:rPr>
                <w:rFonts w:ascii="Arial" w:hAnsi="Arial" w:cs="Arial"/>
                <w:b/>
                <w:color w:val="auto"/>
                <w:sz w:val="20"/>
                <w:szCs w:val="20"/>
                <w:u w:val="single"/>
              </w:rPr>
              <w:t>E</w:t>
            </w:r>
            <w:r w:rsidRPr="008F6653">
              <w:rPr>
                <w:rFonts w:ascii="Arial" w:hAnsi="Arial" w:cs="Arial"/>
                <w:b/>
                <w:sz w:val="20"/>
                <w:szCs w:val="20"/>
                <w:u w:val="single"/>
                <w:shd w:val="clear" w:color="auto" w:fill="EAEAEA"/>
              </w:rPr>
              <w:t>vent Budget</w:t>
            </w:r>
            <w:r w:rsidRPr="008F6653">
              <w:rPr>
                <w:rFonts w:ascii="Arial" w:hAnsi="Arial" w:cs="Arial"/>
                <w:sz w:val="20"/>
                <w:szCs w:val="20"/>
                <w:shd w:val="clear" w:color="auto" w:fill="EAEAEA"/>
              </w:rPr>
              <w:t xml:space="preserve"> (Detail all estimated revenues and expenses for your project, including other sources of funding. Budgets that appear to be inaccurate or misleading will be rejected by Operations and Finance Committee. Identify all costs that you wish to be waived.)</w:t>
            </w:r>
          </w:p>
        </w:tc>
      </w:tr>
      <w:tr w:rsidR="00ED3A86" w:rsidRPr="008F6653" w14:paraId="1A3D56F5" w14:textId="77777777" w:rsidTr="00072FD0">
        <w:tc>
          <w:tcPr>
            <w:tcW w:w="1590" w:type="pct"/>
            <w:shd w:val="clear" w:color="auto" w:fill="auto"/>
            <w:tcMar>
              <w:top w:w="58" w:type="dxa"/>
              <w:left w:w="115" w:type="dxa"/>
              <w:bottom w:w="58" w:type="dxa"/>
              <w:right w:w="115" w:type="dxa"/>
            </w:tcMar>
            <w:vAlign w:val="center"/>
          </w:tcPr>
          <w:p w14:paraId="08442677" w14:textId="77777777" w:rsidR="00ED3A86" w:rsidRPr="008F6653" w:rsidRDefault="00ED3A86" w:rsidP="000B3B2E">
            <w:pPr>
              <w:pStyle w:val="Default"/>
              <w:keepNext/>
              <w:keepLines/>
              <w:widowControl/>
              <w:tabs>
                <w:tab w:val="left" w:pos="3060"/>
              </w:tabs>
              <w:jc w:val="center"/>
              <w:rPr>
                <w:rFonts w:ascii="Arial" w:hAnsi="Arial" w:cs="Arial"/>
                <w:b/>
                <w:bCs/>
                <w:color w:val="auto"/>
                <w:sz w:val="20"/>
                <w:szCs w:val="20"/>
              </w:rPr>
            </w:pPr>
            <w:r w:rsidRPr="008F6653">
              <w:rPr>
                <w:rFonts w:ascii="Arial" w:hAnsi="Arial" w:cs="Arial"/>
                <w:b/>
                <w:bCs/>
                <w:color w:val="auto"/>
                <w:sz w:val="20"/>
                <w:szCs w:val="20"/>
              </w:rPr>
              <w:t>Item Description</w:t>
            </w:r>
          </w:p>
        </w:tc>
        <w:tc>
          <w:tcPr>
            <w:tcW w:w="1677" w:type="pct"/>
            <w:shd w:val="clear" w:color="auto" w:fill="auto"/>
            <w:tcMar>
              <w:top w:w="58" w:type="dxa"/>
              <w:left w:w="115" w:type="dxa"/>
              <w:bottom w:w="58" w:type="dxa"/>
              <w:right w:w="115" w:type="dxa"/>
            </w:tcMar>
            <w:vAlign w:val="center"/>
          </w:tcPr>
          <w:p w14:paraId="39845090"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Expenses/Revenues</w:t>
            </w:r>
          </w:p>
        </w:tc>
        <w:tc>
          <w:tcPr>
            <w:tcW w:w="1733" w:type="pct"/>
            <w:shd w:val="clear" w:color="auto" w:fill="auto"/>
            <w:tcMar>
              <w:top w:w="58" w:type="dxa"/>
              <w:left w:w="115" w:type="dxa"/>
              <w:bottom w:w="58" w:type="dxa"/>
              <w:right w:w="115" w:type="dxa"/>
            </w:tcMar>
            <w:vAlign w:val="center"/>
          </w:tcPr>
          <w:p w14:paraId="24137A08"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Funding Source</w:t>
            </w:r>
          </w:p>
        </w:tc>
      </w:tr>
      <w:tr w:rsidR="00ED3A86" w:rsidRPr="008F6653" w14:paraId="2B960342" w14:textId="77777777" w:rsidTr="00072FD0">
        <w:tc>
          <w:tcPr>
            <w:tcW w:w="1590" w:type="pct"/>
            <w:shd w:val="clear" w:color="auto" w:fill="auto"/>
            <w:tcMar>
              <w:top w:w="58" w:type="dxa"/>
              <w:left w:w="115" w:type="dxa"/>
              <w:bottom w:w="58" w:type="dxa"/>
              <w:right w:w="115" w:type="dxa"/>
            </w:tcMar>
          </w:tcPr>
          <w:p w14:paraId="3E3DA482"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5DDCEF3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7FD1B83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658A77C6" w14:textId="77777777" w:rsidTr="00072FD0">
        <w:tc>
          <w:tcPr>
            <w:tcW w:w="1590" w:type="pct"/>
            <w:shd w:val="clear" w:color="auto" w:fill="auto"/>
            <w:tcMar>
              <w:top w:w="58" w:type="dxa"/>
              <w:left w:w="115" w:type="dxa"/>
              <w:bottom w:w="58" w:type="dxa"/>
              <w:right w:w="115" w:type="dxa"/>
            </w:tcMar>
          </w:tcPr>
          <w:p w14:paraId="3507C1A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59C48B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579E0DF6"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7014353C" w14:textId="77777777" w:rsidTr="00072FD0">
        <w:tc>
          <w:tcPr>
            <w:tcW w:w="1590" w:type="pct"/>
            <w:shd w:val="clear" w:color="auto" w:fill="auto"/>
            <w:tcMar>
              <w:top w:w="58" w:type="dxa"/>
              <w:left w:w="115" w:type="dxa"/>
              <w:bottom w:w="58" w:type="dxa"/>
              <w:right w:w="115" w:type="dxa"/>
            </w:tcMar>
          </w:tcPr>
          <w:p w14:paraId="0C21C5DE"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6B08E7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3E55791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FA0B4C" w:rsidRPr="008F6653" w14:paraId="1122213B" w14:textId="77777777" w:rsidTr="00284D6F">
        <w:trPr>
          <w:trHeight w:val="288"/>
        </w:trPr>
        <w:tc>
          <w:tcPr>
            <w:tcW w:w="1590"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24B279F"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83BDD19"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B9DD5DC"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656192C6" w14:textId="77777777" w:rsidR="005D6251" w:rsidRPr="00072FD0" w:rsidRDefault="005D6251" w:rsidP="00ED3A86">
      <w:pPr>
        <w:rPr>
          <w:rFonts w:ascii="Arial" w:hAnsi="Arial"/>
        </w:rPr>
      </w:pPr>
    </w:p>
    <w:p w14:paraId="6B489490" w14:textId="77777777" w:rsidR="00ED3A86" w:rsidRPr="00072FD0" w:rsidRDefault="00ED3A86" w:rsidP="00ED3A86">
      <w:pPr>
        <w:rPr>
          <w:rFonts w:ascii="Arial" w:hAnsi="Arial"/>
        </w:rPr>
      </w:pPr>
      <w:r w:rsidRPr="00072FD0">
        <w:rPr>
          <w:rFonts w:ascii="Arial" w:hAnsi="Arial"/>
        </w:rPr>
        <w:t>Be thorough with costs; list all possible expenses in order to give a true idea of the cost of the event. Possible costs could include:</w:t>
      </w:r>
    </w:p>
    <w:p w14:paraId="5A7841F6" w14:textId="77777777" w:rsidR="00ED3A86" w:rsidRPr="00072FD0" w:rsidRDefault="00ED3A86" w:rsidP="00ED3A86">
      <w:pPr>
        <w:rPr>
          <w:rFonts w:ascii="Arial" w:hAnsi="Arial"/>
        </w:rPr>
      </w:pPr>
    </w:p>
    <w:p w14:paraId="528758B3" w14:textId="77777777" w:rsidR="008F6653" w:rsidRPr="008F6653" w:rsidRDefault="008F6653" w:rsidP="00ED3A86">
      <w:pPr>
        <w:rPr>
          <w:rFonts w:ascii="Arial" w:hAnsi="Arial" w:cs="Arial"/>
        </w:rPr>
        <w:sectPr w:rsidR="008F6653" w:rsidRPr="008F6653" w:rsidSect="008F6653">
          <w:footerReference w:type="default" r:id="rId12"/>
          <w:headerReference w:type="first" r:id="rId13"/>
          <w:footerReference w:type="first" r:id="rId14"/>
          <w:type w:val="continuous"/>
          <w:pgSz w:w="12240" w:h="15840"/>
          <w:pgMar w:top="1440" w:right="1080" w:bottom="1440" w:left="1080" w:header="576" w:footer="720" w:gutter="0"/>
          <w:cols w:space="720"/>
          <w:titlePg/>
          <w:docGrid w:linePitch="326"/>
        </w:sectPr>
      </w:pPr>
    </w:p>
    <w:p w14:paraId="2D62BF2B" w14:textId="77777777" w:rsidR="00ED3A86" w:rsidRPr="008F6653" w:rsidRDefault="00ED3A86" w:rsidP="008F6653">
      <w:pPr>
        <w:rPr>
          <w:rFonts w:ascii="Arial" w:hAnsi="Arial" w:cs="Arial"/>
          <w:b/>
          <w:sz w:val="22"/>
        </w:rPr>
      </w:pPr>
      <w:r w:rsidRPr="008F6653">
        <w:rPr>
          <w:rFonts w:ascii="Arial" w:hAnsi="Arial" w:cs="Arial"/>
          <w:b/>
          <w:sz w:val="22"/>
        </w:rPr>
        <w:t>Site</w:t>
      </w:r>
    </w:p>
    <w:p w14:paraId="404C9CE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Venue Fees</w:t>
      </w:r>
    </w:p>
    <w:p w14:paraId="562D14CD" w14:textId="2C44D40E"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p>
    <w:p w14:paraId="1A83DB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Equipment</w:t>
      </w:r>
    </w:p>
    <w:p w14:paraId="4F79847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Table/chairs</w:t>
      </w:r>
    </w:p>
    <w:p w14:paraId="03DB5A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 xml:space="preserve">Audio-video equipment </w:t>
      </w:r>
    </w:p>
    <w:p w14:paraId="1132F825" w14:textId="77777777" w:rsidR="008F6653" w:rsidRPr="008F6653" w:rsidRDefault="008F6653" w:rsidP="008F6653">
      <w:pPr>
        <w:rPr>
          <w:rFonts w:ascii="Arial" w:hAnsi="Arial" w:cs="Arial"/>
          <w:sz w:val="22"/>
        </w:rPr>
      </w:pPr>
    </w:p>
    <w:p w14:paraId="6B664DA0" w14:textId="77777777" w:rsidR="00ED3A86" w:rsidRPr="008F6653" w:rsidRDefault="00ED3A86" w:rsidP="008F6653">
      <w:pPr>
        <w:rPr>
          <w:rFonts w:ascii="Arial" w:hAnsi="Arial" w:cs="Arial"/>
          <w:b/>
          <w:sz w:val="22"/>
        </w:rPr>
      </w:pPr>
      <w:r w:rsidRPr="008F6653">
        <w:rPr>
          <w:rFonts w:ascii="Arial" w:hAnsi="Arial" w:cs="Arial"/>
          <w:b/>
          <w:sz w:val="22"/>
        </w:rPr>
        <w:t>Decorations</w:t>
      </w:r>
    </w:p>
    <w:p w14:paraId="4EBCD714"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Flowers</w:t>
      </w:r>
    </w:p>
    <w:p w14:paraId="3D94001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Lighting</w:t>
      </w:r>
    </w:p>
    <w:p w14:paraId="71D46CC9" w14:textId="77777777"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Suppl</w:t>
      </w:r>
      <w:r w:rsidR="008F6653" w:rsidRPr="008F6653">
        <w:rPr>
          <w:rFonts w:ascii="Arial" w:hAnsi="Arial" w:cs="Arial"/>
          <w:sz w:val="22"/>
        </w:rPr>
        <w:t>ies</w:t>
      </w:r>
    </w:p>
    <w:p w14:paraId="7D5E5393"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Promotion</w:t>
      </w:r>
    </w:p>
    <w:p w14:paraId="26B938A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Web Design</w:t>
      </w:r>
    </w:p>
    <w:p w14:paraId="2ABEF0B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Posters/flyers</w:t>
      </w:r>
    </w:p>
    <w:p w14:paraId="7A25E0CA" w14:textId="77777777" w:rsidR="00ED3A86"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Media/</w:t>
      </w:r>
      <w:r w:rsidR="00ED3A86" w:rsidRPr="008F6653">
        <w:rPr>
          <w:rFonts w:ascii="Arial" w:hAnsi="Arial" w:cs="Arial"/>
          <w:sz w:val="22"/>
        </w:rPr>
        <w:t>advertising</w:t>
      </w:r>
    </w:p>
    <w:p w14:paraId="1A2DA1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Printing/copying</w:t>
      </w:r>
    </w:p>
    <w:p w14:paraId="63A0C3F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Postage</w:t>
      </w:r>
    </w:p>
    <w:p w14:paraId="298AAB35" w14:textId="77777777" w:rsidR="008F6653" w:rsidRPr="008F6653" w:rsidRDefault="008F6653" w:rsidP="008F6653">
      <w:pPr>
        <w:rPr>
          <w:rFonts w:ascii="Arial" w:hAnsi="Arial" w:cs="Arial"/>
          <w:sz w:val="22"/>
        </w:rPr>
      </w:pPr>
    </w:p>
    <w:p w14:paraId="47D6C6E0" w14:textId="77777777" w:rsidR="008F6653" w:rsidRPr="008F6653" w:rsidRDefault="008F6653" w:rsidP="008F6653">
      <w:pPr>
        <w:rPr>
          <w:rFonts w:ascii="Arial" w:hAnsi="Arial" w:cs="Arial"/>
          <w:sz w:val="22"/>
        </w:rPr>
      </w:pPr>
    </w:p>
    <w:p w14:paraId="1598692D" w14:textId="77777777" w:rsidR="00ED3A86" w:rsidRPr="00575417" w:rsidRDefault="00ED3A86" w:rsidP="008F6653">
      <w:pPr>
        <w:rPr>
          <w:rFonts w:ascii="Arial" w:hAnsi="Arial" w:cs="Arial"/>
          <w:b/>
          <w:sz w:val="22"/>
        </w:rPr>
      </w:pPr>
      <w:r w:rsidRPr="00575417">
        <w:rPr>
          <w:rFonts w:ascii="Arial" w:hAnsi="Arial" w:cs="Arial"/>
          <w:b/>
          <w:sz w:val="22"/>
        </w:rPr>
        <w:t>Catering</w:t>
      </w:r>
    </w:p>
    <w:p w14:paraId="1307A9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Food</w:t>
      </w:r>
    </w:p>
    <w:p w14:paraId="27EF4EC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Drinks</w:t>
      </w:r>
    </w:p>
    <w:p w14:paraId="22ADACDE"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Gratuities</w:t>
      </w:r>
    </w:p>
    <w:p w14:paraId="7BCD7731" w14:textId="2EE89910"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r w:rsidRPr="008F6653">
        <w:rPr>
          <w:rFonts w:ascii="Arial" w:hAnsi="Arial" w:cs="Arial"/>
          <w:sz w:val="22"/>
        </w:rPr>
        <w:tab/>
      </w:r>
    </w:p>
    <w:p w14:paraId="14629BFF"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Program</w:t>
      </w:r>
    </w:p>
    <w:p w14:paraId="26074F9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Speakers/ Facilitators</w:t>
      </w:r>
    </w:p>
    <w:p w14:paraId="0185386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Travel</w:t>
      </w:r>
    </w:p>
    <w:p w14:paraId="6ED1E4D7" w14:textId="77777777" w:rsidR="008F6653"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Lodging &amp; meal</w:t>
      </w:r>
    </w:p>
    <w:p w14:paraId="0544FE00" w14:textId="77777777" w:rsidR="008F6653" w:rsidRPr="008F6653" w:rsidRDefault="008F6653" w:rsidP="008F6653">
      <w:pPr>
        <w:rPr>
          <w:rFonts w:ascii="Arial" w:hAnsi="Arial" w:cs="Arial"/>
          <w:sz w:val="22"/>
        </w:rPr>
      </w:pPr>
    </w:p>
    <w:p w14:paraId="42D1089D" w14:textId="77777777" w:rsidR="008F6653" w:rsidRPr="008F6653" w:rsidRDefault="008F6653" w:rsidP="008F6653">
      <w:pPr>
        <w:rPr>
          <w:rFonts w:ascii="Arial" w:hAnsi="Arial" w:cs="Arial"/>
          <w:sz w:val="22"/>
        </w:rPr>
      </w:pPr>
    </w:p>
    <w:p w14:paraId="684434DE" w14:textId="77777777" w:rsidR="008F6653" w:rsidRPr="008F6653" w:rsidRDefault="008F6653" w:rsidP="008F6653">
      <w:pPr>
        <w:rPr>
          <w:rFonts w:ascii="Arial" w:hAnsi="Arial" w:cs="Arial"/>
          <w:sz w:val="22"/>
        </w:rPr>
      </w:pPr>
    </w:p>
    <w:p w14:paraId="1BAD0D94" w14:textId="77777777" w:rsidR="008F6653" w:rsidRPr="008F6653" w:rsidRDefault="008F6653" w:rsidP="008F6653">
      <w:pPr>
        <w:rPr>
          <w:rFonts w:ascii="Arial" w:hAnsi="Arial" w:cs="Arial"/>
          <w:sz w:val="22"/>
        </w:rPr>
      </w:pPr>
    </w:p>
    <w:p w14:paraId="58EEB3F1" w14:textId="77777777" w:rsidR="00ED3A86" w:rsidRPr="008F6653" w:rsidRDefault="00ED3A86" w:rsidP="008F6653">
      <w:pPr>
        <w:rPr>
          <w:rFonts w:ascii="Arial" w:hAnsi="Arial" w:cs="Arial"/>
          <w:b/>
          <w:sz w:val="22"/>
        </w:rPr>
      </w:pPr>
      <w:r w:rsidRPr="008F6653">
        <w:rPr>
          <w:rFonts w:ascii="Arial" w:hAnsi="Arial" w:cs="Arial"/>
          <w:b/>
          <w:sz w:val="22"/>
        </w:rPr>
        <w:t>Prizes</w:t>
      </w:r>
    </w:p>
    <w:p w14:paraId="587A01D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Gifts</w:t>
      </w:r>
    </w:p>
    <w:p w14:paraId="5BA54E0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Plaques/trophies</w:t>
      </w:r>
    </w:p>
    <w:p w14:paraId="6FB0245B"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Fees /Honoraria</w:t>
      </w:r>
    </w:p>
    <w:p w14:paraId="536FBCE1" w14:textId="77777777" w:rsidR="008F6653" w:rsidRPr="008F6653" w:rsidRDefault="00ED3A86" w:rsidP="008F6653">
      <w:pPr>
        <w:pStyle w:val="ListParagraph"/>
        <w:numPr>
          <w:ilvl w:val="0"/>
          <w:numId w:val="2"/>
        </w:numPr>
        <w:ind w:left="284" w:hanging="284"/>
        <w:rPr>
          <w:rFonts w:ascii="Arial" w:hAnsi="Arial" w:cs="Arial"/>
        </w:rPr>
        <w:sectPr w:rsidR="008F6653" w:rsidRPr="008F6653" w:rsidSect="008F6653">
          <w:type w:val="continuous"/>
          <w:pgSz w:w="12240" w:h="15840"/>
          <w:pgMar w:top="1440" w:right="1800" w:bottom="1440" w:left="1800" w:header="576" w:footer="720" w:gutter="0"/>
          <w:cols w:num="3" w:space="720"/>
          <w:titlePg/>
        </w:sectPr>
      </w:pPr>
      <w:r w:rsidRPr="008F6653">
        <w:rPr>
          <w:rFonts w:ascii="Arial" w:hAnsi="Arial" w:cs="Arial"/>
          <w:sz w:val="22"/>
        </w:rPr>
        <w:t>Door Prizes</w:t>
      </w:r>
    </w:p>
    <w:p w14:paraId="00ADED77" w14:textId="77777777" w:rsidR="00ED3A86" w:rsidRPr="008F6653" w:rsidRDefault="00ED3A86" w:rsidP="00ED3A86">
      <w:pPr>
        <w:rPr>
          <w:rFonts w:ascii="Arial" w:hAnsi="Arial" w:cs="Arial"/>
        </w:rPr>
      </w:pPr>
    </w:p>
    <w:p w14:paraId="2B7BAD06" w14:textId="77777777" w:rsidR="00ED3A86" w:rsidRPr="008F6653" w:rsidRDefault="00ED3A86" w:rsidP="00ED3A86">
      <w:pPr>
        <w:rPr>
          <w:rFonts w:ascii="Arial" w:hAnsi="Arial" w:cs="Arial"/>
        </w:rPr>
      </w:pPr>
      <w:r w:rsidRPr="008F6653">
        <w:rPr>
          <w:rFonts w:ascii="Arial" w:hAnsi="Arial" w:cs="Arial"/>
        </w:rPr>
        <w:tab/>
      </w:r>
      <w:r w:rsidRPr="008F6653">
        <w:rPr>
          <w:rFonts w:ascii="Arial" w:hAnsi="Arial" w:cs="Arial"/>
        </w:rPr>
        <w:tab/>
      </w:r>
    </w:p>
    <w:p w14:paraId="42A97AE6" w14:textId="77777777" w:rsidR="00ED3A86" w:rsidRPr="008F6653" w:rsidRDefault="00ED3A86" w:rsidP="00072FD0">
      <w:pPr>
        <w:jc w:val="center"/>
        <w:rPr>
          <w:rFonts w:ascii="Arial" w:hAnsi="Arial" w:cs="Arial"/>
          <w:b/>
          <w:sz w:val="28"/>
          <w:szCs w:val="32"/>
        </w:rPr>
      </w:pPr>
      <w:r w:rsidRPr="008F6653">
        <w:rPr>
          <w:rFonts w:ascii="Arial" w:hAnsi="Arial" w:cs="Arial"/>
          <w:b/>
          <w:sz w:val="28"/>
          <w:szCs w:val="32"/>
        </w:rPr>
        <w:t>Partnership Application Checklist</w:t>
      </w:r>
    </w:p>
    <w:tbl>
      <w:tblPr>
        <w:tblW w:w="9360" w:type="dxa"/>
        <w:tblInd w:w="-252" w:type="dxa"/>
        <w:tblLook w:val="01E0" w:firstRow="1" w:lastRow="1" w:firstColumn="1" w:lastColumn="1" w:noHBand="0" w:noVBand="0"/>
      </w:tblPr>
      <w:tblGrid>
        <w:gridCol w:w="642"/>
        <w:gridCol w:w="8718"/>
      </w:tblGrid>
      <w:tr w:rsidR="00ED3A86" w:rsidRPr="008F6653" w14:paraId="0A9CE857" w14:textId="77777777" w:rsidTr="00072FD0">
        <w:trPr>
          <w:trHeight w:hRule="exact" w:val="760"/>
        </w:trPr>
        <w:tc>
          <w:tcPr>
            <w:tcW w:w="642" w:type="dxa"/>
            <w:shd w:val="clear" w:color="auto" w:fill="auto"/>
            <w:vAlign w:val="center"/>
          </w:tcPr>
          <w:p w14:paraId="7DD856DC" w14:textId="77777777" w:rsidR="00ED3A86" w:rsidRPr="008F6653" w:rsidRDefault="00ED3A86" w:rsidP="000B3B2E">
            <w:pPr>
              <w:jc w:val="center"/>
              <w:rPr>
                <w:rFonts w:ascii="Arial" w:hAnsi="Arial" w:cs="Arial"/>
                <w:sz w:val="20"/>
                <w:szCs w:val="20"/>
              </w:rPr>
            </w:pPr>
            <w:r w:rsidRPr="008F6653">
              <w:rPr>
                <w:rFonts w:ascii="Arial" w:hAnsi="Arial" w:cs="Arial"/>
                <w:sz w:val="20"/>
                <w:szCs w:val="20"/>
              </w:rPr>
              <w:fldChar w:fldCharType="begin">
                <w:ffData>
                  <w:name w:val="Check10"/>
                  <w:enabled/>
                  <w:calcOnExit w:val="0"/>
                  <w:checkBox>
                    <w:sizeAuto/>
                    <w:default w:val="0"/>
                    <w:checked w:val="0"/>
                  </w:checkBox>
                </w:ffData>
              </w:fldChar>
            </w:r>
            <w:r w:rsidRPr="008F6653">
              <w:rPr>
                <w:rFonts w:ascii="Arial" w:hAnsi="Arial" w:cs="Arial"/>
                <w:sz w:val="20"/>
                <w:szCs w:val="20"/>
              </w:rPr>
              <w:instrText xml:space="preserve"> FORMCHECKBOX </w:instrText>
            </w:r>
            <w:r w:rsidR="00E87D13">
              <w:rPr>
                <w:rFonts w:ascii="Arial" w:hAnsi="Arial" w:cs="Arial"/>
                <w:sz w:val="20"/>
                <w:szCs w:val="20"/>
              </w:rPr>
            </w:r>
            <w:r w:rsidR="00E87D13">
              <w:rPr>
                <w:rFonts w:ascii="Arial" w:hAnsi="Arial" w:cs="Arial"/>
                <w:sz w:val="20"/>
                <w:szCs w:val="20"/>
              </w:rPr>
              <w:fldChar w:fldCharType="separate"/>
            </w:r>
            <w:r w:rsidRPr="008F6653">
              <w:rPr>
                <w:rFonts w:ascii="Arial" w:hAnsi="Arial" w:cs="Arial"/>
                <w:sz w:val="20"/>
                <w:szCs w:val="20"/>
              </w:rPr>
              <w:fldChar w:fldCharType="end"/>
            </w:r>
          </w:p>
        </w:tc>
        <w:tc>
          <w:tcPr>
            <w:tcW w:w="8718" w:type="dxa"/>
            <w:shd w:val="clear" w:color="auto" w:fill="auto"/>
            <w:vAlign w:val="center"/>
          </w:tcPr>
          <w:p w14:paraId="6F893D9D" w14:textId="77777777" w:rsidR="00ED3A86" w:rsidRPr="008F6653" w:rsidRDefault="00ED3A86" w:rsidP="000B3B2E">
            <w:pPr>
              <w:rPr>
                <w:rFonts w:ascii="Arial" w:hAnsi="Arial" w:cs="Arial"/>
                <w:sz w:val="20"/>
                <w:szCs w:val="20"/>
              </w:rPr>
            </w:pPr>
          </w:p>
          <w:p w14:paraId="7F0DAE70" w14:textId="7EE9BBFA" w:rsidR="00ED3A86" w:rsidRPr="008F6653" w:rsidRDefault="00ED3A86" w:rsidP="000B3B2E">
            <w:pPr>
              <w:rPr>
                <w:rFonts w:ascii="Arial" w:hAnsi="Arial" w:cs="Arial"/>
                <w:sz w:val="20"/>
                <w:szCs w:val="20"/>
              </w:rPr>
            </w:pPr>
            <w:r w:rsidRPr="008F6653">
              <w:rPr>
                <w:rFonts w:ascii="Arial" w:hAnsi="Arial" w:cs="Arial"/>
                <w:sz w:val="20"/>
                <w:szCs w:val="20"/>
              </w:rPr>
              <w:t xml:space="preserve">The completed Partnership Application </w:t>
            </w:r>
          </w:p>
          <w:p w14:paraId="4AE9E903" w14:textId="77777777" w:rsidR="00ED3A86" w:rsidRPr="008F6653" w:rsidRDefault="00ED3A86" w:rsidP="000B3B2E">
            <w:pPr>
              <w:rPr>
                <w:rFonts w:ascii="Arial" w:hAnsi="Arial" w:cs="Arial"/>
                <w:sz w:val="20"/>
                <w:szCs w:val="20"/>
              </w:rPr>
            </w:pPr>
          </w:p>
        </w:tc>
      </w:tr>
      <w:tr w:rsidR="00ED3A86" w:rsidRPr="008F6653" w14:paraId="1CF54252" w14:textId="77777777" w:rsidTr="00072FD0">
        <w:trPr>
          <w:trHeight w:val="760"/>
        </w:trPr>
        <w:tc>
          <w:tcPr>
            <w:tcW w:w="642" w:type="dxa"/>
            <w:shd w:val="clear" w:color="auto" w:fill="auto"/>
            <w:vAlign w:val="center"/>
          </w:tcPr>
          <w:p w14:paraId="408A19B0" w14:textId="77777777" w:rsidR="00ED3A86" w:rsidRPr="008F6653" w:rsidRDefault="00ED3A86" w:rsidP="000B3B2E">
            <w:pPr>
              <w:jc w:val="center"/>
              <w:rPr>
                <w:rFonts w:ascii="Arial" w:hAnsi="Arial" w:cs="Arial"/>
                <w:sz w:val="20"/>
                <w:szCs w:val="20"/>
              </w:rPr>
            </w:pPr>
            <w:r w:rsidRPr="008F6653">
              <w:rPr>
                <w:rFonts w:ascii="Arial" w:hAnsi="Arial" w:cs="Arial"/>
                <w:sz w:val="20"/>
                <w:szCs w:val="20"/>
              </w:rPr>
              <w:fldChar w:fldCharType="begin">
                <w:ffData>
                  <w:name w:val="Check14"/>
                  <w:enabled/>
                  <w:calcOnExit w:val="0"/>
                  <w:checkBox>
                    <w:sizeAuto/>
                    <w:default w:val="0"/>
                    <w:checked w:val="0"/>
                  </w:checkBox>
                </w:ffData>
              </w:fldChar>
            </w:r>
            <w:r w:rsidRPr="008F6653">
              <w:rPr>
                <w:rFonts w:ascii="Arial" w:hAnsi="Arial" w:cs="Arial"/>
                <w:sz w:val="20"/>
                <w:szCs w:val="20"/>
              </w:rPr>
              <w:instrText xml:space="preserve"> FORMCHECKBOX </w:instrText>
            </w:r>
            <w:r w:rsidR="00E87D13">
              <w:rPr>
                <w:rFonts w:ascii="Arial" w:hAnsi="Arial" w:cs="Arial"/>
                <w:sz w:val="20"/>
                <w:szCs w:val="20"/>
              </w:rPr>
            </w:r>
            <w:r w:rsidR="00E87D13">
              <w:rPr>
                <w:rFonts w:ascii="Arial" w:hAnsi="Arial" w:cs="Arial"/>
                <w:sz w:val="20"/>
                <w:szCs w:val="20"/>
              </w:rPr>
              <w:fldChar w:fldCharType="separate"/>
            </w:r>
            <w:r w:rsidRPr="008F6653">
              <w:rPr>
                <w:rFonts w:ascii="Arial" w:hAnsi="Arial" w:cs="Arial"/>
                <w:sz w:val="20"/>
                <w:szCs w:val="20"/>
              </w:rPr>
              <w:fldChar w:fldCharType="end"/>
            </w:r>
          </w:p>
        </w:tc>
        <w:tc>
          <w:tcPr>
            <w:tcW w:w="8718" w:type="dxa"/>
            <w:shd w:val="clear" w:color="auto" w:fill="auto"/>
            <w:vAlign w:val="center"/>
          </w:tcPr>
          <w:p w14:paraId="0D0844BD" w14:textId="77777777" w:rsidR="00ED3A86" w:rsidRPr="008F6653" w:rsidRDefault="00ED3A86" w:rsidP="000B3B2E">
            <w:pPr>
              <w:jc w:val="both"/>
              <w:rPr>
                <w:rFonts w:ascii="Arial" w:hAnsi="Arial" w:cs="Arial"/>
                <w:sz w:val="20"/>
                <w:szCs w:val="20"/>
              </w:rPr>
            </w:pPr>
          </w:p>
          <w:p w14:paraId="2D1D1A23" w14:textId="50806B9C" w:rsidR="00F132B2" w:rsidRPr="008F6653" w:rsidRDefault="00ED3A86" w:rsidP="000B3B2E">
            <w:pPr>
              <w:jc w:val="both"/>
              <w:rPr>
                <w:rFonts w:ascii="Arial" w:hAnsi="Arial" w:cs="Arial"/>
                <w:sz w:val="20"/>
                <w:szCs w:val="20"/>
              </w:rPr>
            </w:pPr>
            <w:r w:rsidRPr="008F6653">
              <w:rPr>
                <w:rFonts w:ascii="Arial" w:hAnsi="Arial" w:cs="Arial"/>
                <w:sz w:val="20"/>
                <w:szCs w:val="20"/>
              </w:rPr>
              <w:t xml:space="preserve">A complete, tentative MacEwan Conference &amp; Event Centre contract for the event (including any pre-established discounts provided to your group)   </w:t>
            </w:r>
          </w:p>
          <w:p w14:paraId="2420E4C6" w14:textId="77777777" w:rsidR="00ED3A86" w:rsidRPr="008F6653" w:rsidRDefault="00ED3A86" w:rsidP="000B3B2E">
            <w:pPr>
              <w:jc w:val="both"/>
              <w:rPr>
                <w:rFonts w:ascii="Arial" w:hAnsi="Arial" w:cs="Arial"/>
                <w:sz w:val="20"/>
                <w:szCs w:val="20"/>
              </w:rPr>
            </w:pPr>
          </w:p>
        </w:tc>
      </w:tr>
    </w:tbl>
    <w:p w14:paraId="69AD10AB" w14:textId="18476179" w:rsidR="00F132B2" w:rsidRPr="008F6653" w:rsidRDefault="00F132B2" w:rsidP="00ED3A86">
      <w:pPr>
        <w:autoSpaceDE w:val="0"/>
        <w:autoSpaceDN w:val="0"/>
        <w:adjustRightInd w:val="0"/>
        <w:rPr>
          <w:rFonts w:ascii="Arial" w:hAnsi="Arial" w:cs="Arial"/>
          <w:b/>
          <w:bCs/>
          <w:color w:val="000000"/>
          <w:sz w:val="20"/>
          <w:szCs w:val="20"/>
        </w:rPr>
      </w:pPr>
    </w:p>
    <w:p w14:paraId="34A201C6" w14:textId="77777777" w:rsidR="00ED3A86" w:rsidRPr="008F6653" w:rsidRDefault="00ED3A86" w:rsidP="00ED3A86">
      <w:pPr>
        <w:autoSpaceDE w:val="0"/>
        <w:autoSpaceDN w:val="0"/>
        <w:adjustRightInd w:val="0"/>
        <w:rPr>
          <w:rFonts w:ascii="Arial" w:hAnsi="Arial" w:cs="Arial"/>
          <w:b/>
          <w:bCs/>
          <w:color w:val="000000"/>
        </w:rPr>
      </w:pPr>
      <w:r w:rsidRPr="008F6653">
        <w:rPr>
          <w:rFonts w:ascii="Arial" w:hAnsi="Arial" w:cs="Arial"/>
          <w:b/>
          <w:noProof/>
          <w:sz w:val="32"/>
          <w:szCs w:val="32"/>
          <w:lang w:val="en-CA" w:eastAsia="en-CA"/>
        </w:rPr>
        <mc:AlternateContent>
          <mc:Choice Requires="wps">
            <w:drawing>
              <wp:anchor distT="0" distB="0" distL="114300" distR="114300" simplePos="0" relativeHeight="251659264" behindDoc="0" locked="0" layoutInCell="1" allowOverlap="1" wp14:anchorId="286C5C3F" wp14:editId="601BA019">
                <wp:simplePos x="0" y="0"/>
                <wp:positionH relativeFrom="column">
                  <wp:posOffset>-114300</wp:posOffset>
                </wp:positionH>
                <wp:positionV relativeFrom="paragraph">
                  <wp:posOffset>38100</wp:posOffset>
                </wp:positionV>
                <wp:extent cx="56007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3D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aeuZT2wAAAAcBAAAPAAAAZHJzL2Rvd25yZXYueG1sTI9BT8MwDIXvSPyHyEhcpi3dQFVV&#10;mk4I6I0LA8TVa0xb0Thdk21lv36GC5zsp2c9f69YT65XBxpD59nAcpGAIq697bgx8PZazTNQISJb&#10;7D2TgW8KsC4vLwrMrT/yCx02sVESwiFHA22MQ651qFtyGBZ+IBbv048Oo8ix0XbEo4S7Xq+SJNUO&#10;O5YPLQ700FL9tdk7A6F6p111mtWz5OOm8bTaPT4/oTHXV9P9HahIU/w7hh98QYdSmLZ+zzao3sB8&#10;mUmXaCCVIX6W3sqy/dW6LPR//vIMAAD//wMAUEsBAi0AFAAGAAgAAAAhALaDOJL+AAAA4QEAABMA&#10;AAAAAAAAAAAAAAAAAAAAAFtDb250ZW50X1R5cGVzXS54bWxQSwECLQAUAAYACAAAACEAOP0h/9YA&#10;AACUAQAACwAAAAAAAAAAAAAAAAAvAQAAX3JlbHMvLnJlbHNQSwECLQAUAAYACAAAACEArfRuyxEC&#10;AAAoBAAADgAAAAAAAAAAAAAAAAAuAgAAZHJzL2Uyb0RvYy54bWxQSwECLQAUAAYACAAAACEAGnrm&#10;U9sAAAAHAQAADwAAAAAAAAAAAAAAAABrBAAAZHJzL2Rvd25yZXYueG1sUEsFBgAAAAAEAAQA8wAA&#10;AHMFAAAAAA==&#10;"/>
            </w:pict>
          </mc:Fallback>
        </mc:AlternateContent>
      </w:r>
    </w:p>
    <w:p w14:paraId="462AD4FB" w14:textId="77777777" w:rsidR="00ED3A86" w:rsidRPr="00072FD0" w:rsidRDefault="00ED3A86" w:rsidP="00072FD0">
      <w:pPr>
        <w:rPr>
          <w:rFonts w:ascii="Arial" w:hAnsi="Arial"/>
          <w:b/>
          <w:sz w:val="20"/>
        </w:rPr>
      </w:pPr>
      <w:r w:rsidRPr="00072FD0">
        <w:rPr>
          <w:rFonts w:ascii="Arial" w:hAnsi="Arial"/>
          <w:b/>
          <w:sz w:val="20"/>
        </w:rPr>
        <w:t>Please forward your completed application to:</w:t>
      </w:r>
    </w:p>
    <w:p w14:paraId="74398908" w14:textId="77777777" w:rsidR="00ED3A86" w:rsidRPr="00072FD0" w:rsidRDefault="00ED3A86" w:rsidP="00072FD0">
      <w:pPr>
        <w:rPr>
          <w:rFonts w:ascii="Arial" w:hAnsi="Arial"/>
          <w:b/>
          <w:color w:val="003300"/>
          <w:sz w:val="20"/>
        </w:rPr>
      </w:pPr>
    </w:p>
    <w:p w14:paraId="5E4AEEAB" w14:textId="77777777" w:rsidR="00ED3A86" w:rsidRPr="00072FD0" w:rsidRDefault="00ED3A86" w:rsidP="00072FD0">
      <w:pPr>
        <w:rPr>
          <w:rFonts w:ascii="Arial" w:hAnsi="Arial"/>
          <w:b/>
          <w:sz w:val="20"/>
        </w:rPr>
      </w:pPr>
      <w:r w:rsidRPr="00072FD0">
        <w:rPr>
          <w:rFonts w:ascii="Arial" w:hAnsi="Arial"/>
          <w:b/>
          <w:sz w:val="20"/>
        </w:rPr>
        <w:t xml:space="preserve">Attention: </w:t>
      </w:r>
      <w:r w:rsidR="00FF08F3" w:rsidRPr="00072FD0">
        <w:rPr>
          <w:rFonts w:ascii="Arial" w:hAnsi="Arial"/>
          <w:b/>
          <w:sz w:val="20"/>
        </w:rPr>
        <w:t>Michael Hedgecock</w:t>
      </w:r>
    </w:p>
    <w:p w14:paraId="7BB2EC36" w14:textId="77777777" w:rsidR="00ED3A86" w:rsidRPr="00072FD0" w:rsidRDefault="00ED3A86" w:rsidP="00072FD0">
      <w:pPr>
        <w:rPr>
          <w:rFonts w:ascii="Arial" w:hAnsi="Arial"/>
          <w:b/>
          <w:i/>
          <w:sz w:val="20"/>
        </w:rPr>
      </w:pPr>
    </w:p>
    <w:p w14:paraId="1A1CC882" w14:textId="77777777" w:rsidR="00ED3A86" w:rsidRPr="00072FD0" w:rsidRDefault="00ED3A86" w:rsidP="00072FD0">
      <w:pPr>
        <w:rPr>
          <w:rFonts w:ascii="Arial" w:hAnsi="Arial"/>
          <w:b/>
          <w:sz w:val="20"/>
        </w:rPr>
      </w:pPr>
      <w:r w:rsidRPr="00072FD0">
        <w:rPr>
          <w:rFonts w:ascii="Arial" w:hAnsi="Arial"/>
          <w:b/>
          <w:sz w:val="20"/>
        </w:rPr>
        <w:t>251 MacEwan Student Centre</w:t>
      </w:r>
    </w:p>
    <w:p w14:paraId="5D44E47D" w14:textId="77777777" w:rsidR="00ED3A86" w:rsidRPr="00072FD0" w:rsidRDefault="00ED3A86" w:rsidP="00072FD0">
      <w:pPr>
        <w:rPr>
          <w:rFonts w:ascii="Arial" w:hAnsi="Arial"/>
          <w:b/>
          <w:sz w:val="20"/>
        </w:rPr>
      </w:pPr>
      <w:r w:rsidRPr="00072FD0">
        <w:rPr>
          <w:rFonts w:ascii="Arial" w:hAnsi="Arial"/>
          <w:b/>
          <w:sz w:val="20"/>
        </w:rPr>
        <w:t>2500 University Drive NW</w:t>
      </w:r>
    </w:p>
    <w:p w14:paraId="36FE7144" w14:textId="77777777" w:rsidR="00ED3A86" w:rsidRPr="00072FD0" w:rsidRDefault="00ED3A86" w:rsidP="00072FD0">
      <w:pPr>
        <w:rPr>
          <w:rFonts w:ascii="Arial" w:hAnsi="Arial"/>
          <w:b/>
          <w:sz w:val="20"/>
        </w:rPr>
      </w:pPr>
      <w:r w:rsidRPr="00072FD0">
        <w:rPr>
          <w:rFonts w:ascii="Arial" w:hAnsi="Arial"/>
          <w:b/>
          <w:sz w:val="20"/>
        </w:rPr>
        <w:t>Calgary, Alberta T2N 1N4</w:t>
      </w:r>
    </w:p>
    <w:p w14:paraId="5A4C2015" w14:textId="77777777" w:rsidR="00ED3A86" w:rsidRPr="00072FD0" w:rsidRDefault="00ED3A86" w:rsidP="00072FD0">
      <w:pPr>
        <w:rPr>
          <w:rFonts w:ascii="Arial" w:hAnsi="Arial"/>
          <w:b/>
          <w:sz w:val="20"/>
        </w:rPr>
      </w:pPr>
    </w:p>
    <w:p w14:paraId="3577B26D" w14:textId="77777777" w:rsidR="00ED3A86" w:rsidRPr="00072FD0" w:rsidRDefault="00ED3A86" w:rsidP="00072FD0">
      <w:pPr>
        <w:rPr>
          <w:rFonts w:ascii="Arial" w:hAnsi="Arial"/>
          <w:b/>
          <w:sz w:val="20"/>
        </w:rPr>
      </w:pPr>
      <w:r w:rsidRPr="00072FD0">
        <w:rPr>
          <w:rFonts w:ascii="Arial" w:hAnsi="Arial"/>
          <w:b/>
          <w:sz w:val="20"/>
        </w:rPr>
        <w:t>Phone: 403-220-2901</w:t>
      </w:r>
    </w:p>
    <w:p w14:paraId="6F9B006E" w14:textId="5C03E61D" w:rsidR="00FF08F3" w:rsidRPr="009714EA" w:rsidRDefault="00ED3A86" w:rsidP="00072FD0">
      <w:pPr>
        <w:rPr>
          <w:rFonts w:ascii="Arial" w:hAnsi="Arial" w:cs="Arial"/>
          <w:b/>
          <w:sz w:val="20"/>
          <w:szCs w:val="20"/>
        </w:rPr>
      </w:pPr>
      <w:r w:rsidRPr="005D6251">
        <w:rPr>
          <w:rFonts w:ascii="Arial" w:hAnsi="Arial" w:cs="Arial"/>
          <w:b/>
          <w:sz w:val="20"/>
          <w:szCs w:val="20"/>
        </w:rPr>
        <w:t xml:space="preserve">Email: </w:t>
      </w:r>
      <w:hyperlink r:id="rId15" w:history="1">
        <w:r w:rsidR="00FF08F3" w:rsidRPr="008113C5">
          <w:rPr>
            <w:rStyle w:val="Hyperlink"/>
            <w:rFonts w:ascii="Arial" w:hAnsi="Arial" w:cs="Arial"/>
            <w:b/>
            <w:sz w:val="20"/>
            <w:szCs w:val="20"/>
          </w:rPr>
          <w:t>michael.hedgecock@ucalgary.ca</w:t>
        </w:r>
      </w:hyperlink>
    </w:p>
    <w:sectPr w:rsidR="00FF08F3" w:rsidRPr="009714EA" w:rsidSect="00072FD0">
      <w:headerReference w:type="default" r:id="rId16"/>
      <w:type w:val="continuous"/>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3A8F" w14:textId="77777777" w:rsidR="00E87D13" w:rsidRDefault="00E87D13" w:rsidP="004C2F3D">
      <w:r>
        <w:separator/>
      </w:r>
    </w:p>
  </w:endnote>
  <w:endnote w:type="continuationSeparator" w:id="0">
    <w:p w14:paraId="2FFA2DFB" w14:textId="77777777" w:rsidR="00E87D13" w:rsidRDefault="00E87D13" w:rsidP="004C2F3D">
      <w:r>
        <w:continuationSeparator/>
      </w:r>
    </w:p>
  </w:endnote>
  <w:endnote w:type="continuationNotice" w:id="1">
    <w:p w14:paraId="68662DDF" w14:textId="77777777" w:rsidR="00E87D13" w:rsidRDefault="00E8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w:altName w:val="Minio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FC6B" w14:textId="77777777" w:rsidR="007A60C4" w:rsidRDefault="007A60C4"/>
  <w:p w14:paraId="6BEA735A" w14:textId="77777777" w:rsidR="007A60C4" w:rsidRDefault="007A60C4"/>
  <w:p w14:paraId="1C5845C6" w14:textId="77777777" w:rsidR="007A60C4" w:rsidRDefault="007A60C4"/>
  <w:p w14:paraId="01797CFF" w14:textId="77777777" w:rsidR="007A60C4" w:rsidRDefault="007A60C4"/>
  <w:p w14:paraId="2CBD01BA" w14:textId="77777777" w:rsidR="007A60C4" w:rsidRDefault="007A60C4"/>
  <w:p w14:paraId="69F81429" w14:textId="77777777" w:rsidR="007A60C4" w:rsidRDefault="007A60C4"/>
  <w:p w14:paraId="6D2A5B32" w14:textId="77777777" w:rsidR="007A60C4" w:rsidRDefault="007A60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C7D7" w14:textId="77777777" w:rsidR="00F204AB" w:rsidRPr="0045676E" w:rsidRDefault="00A037F9" w:rsidP="00DB434E">
    <w:pPr>
      <w:pStyle w:val="Footer"/>
      <w:tabs>
        <w:tab w:val="left" w:pos="6400"/>
      </w:tabs>
      <w:rPr>
        <w:rFonts w:ascii="Helvetica" w:hAnsi="Helvetica"/>
        <w:color w:val="244061"/>
        <w:sz w:val="22"/>
        <w:szCs w:val="22"/>
      </w:rPr>
    </w:pPr>
    <w:r>
      <w:rPr>
        <w:noProof/>
        <w:lang w:val="en-CA" w:eastAsia="en-CA"/>
      </w:rPr>
      <w:drawing>
        <wp:anchor distT="0" distB="0" distL="114300" distR="114300" simplePos="0" relativeHeight="251658240" behindDoc="1" locked="0" layoutInCell="1" allowOverlap="1" wp14:anchorId="0EDDAE7B" wp14:editId="697B4B32">
          <wp:simplePos x="0" y="0"/>
          <wp:positionH relativeFrom="column">
            <wp:posOffset>-386715</wp:posOffset>
          </wp:positionH>
          <wp:positionV relativeFrom="paragraph">
            <wp:posOffset>-473710</wp:posOffset>
          </wp:positionV>
          <wp:extent cx="6274435" cy="763905"/>
          <wp:effectExtent l="0" t="0" r="0" b="0"/>
          <wp:wrapNone/>
          <wp:docPr id="5" name="Picture 5" descr="SU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etterhead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435" cy="763905"/>
                  </a:xfrm>
                  <a:prstGeom prst="rect">
                    <a:avLst/>
                  </a:prstGeom>
                  <a:noFill/>
                </pic:spPr>
              </pic:pic>
            </a:graphicData>
          </a:graphic>
          <wp14:sizeRelH relativeFrom="page">
            <wp14:pctWidth>0</wp14:pctWidth>
          </wp14:sizeRelH>
          <wp14:sizeRelV relativeFrom="page">
            <wp14:pctHeight>0</wp14:pctHeight>
          </wp14:sizeRelV>
        </wp:anchor>
      </w:drawing>
    </w:r>
    <w:r w:rsidR="00DB434E">
      <w:rPr>
        <w:rFonts w:ascii="Helvetica" w:hAnsi="Helvetica"/>
        <w:color w:val="244061"/>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EC53" w14:textId="77777777" w:rsidR="008F6653" w:rsidRPr="005D6251" w:rsidRDefault="008F6653" w:rsidP="005D62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07D0" w14:textId="77777777" w:rsidR="005D6251" w:rsidRPr="0045676E" w:rsidRDefault="005D6251" w:rsidP="00DB434E">
    <w:pPr>
      <w:pStyle w:val="Footer"/>
      <w:tabs>
        <w:tab w:val="left" w:pos="6400"/>
      </w:tabs>
      <w:rPr>
        <w:rFonts w:ascii="Helvetica" w:hAnsi="Helvetica"/>
        <w:color w:val="244061"/>
        <w:sz w:val="22"/>
        <w:szCs w:val="22"/>
      </w:rPr>
    </w:pPr>
    <w:r>
      <w:rPr>
        <w:rFonts w:ascii="Helvetica" w:hAnsi="Helvetica"/>
        <w:color w:val="24406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A6E0" w14:textId="77777777" w:rsidR="00E87D13" w:rsidRDefault="00E87D13" w:rsidP="004C2F3D">
      <w:r>
        <w:separator/>
      </w:r>
    </w:p>
  </w:footnote>
  <w:footnote w:type="continuationSeparator" w:id="0">
    <w:p w14:paraId="0A1CED86" w14:textId="77777777" w:rsidR="00E87D13" w:rsidRDefault="00E87D13" w:rsidP="004C2F3D">
      <w:r>
        <w:continuationSeparator/>
      </w:r>
    </w:p>
  </w:footnote>
  <w:footnote w:type="continuationNotice" w:id="1">
    <w:p w14:paraId="71F8D199" w14:textId="77777777" w:rsidR="00E87D13" w:rsidRDefault="00E87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5BFF" w14:textId="77777777" w:rsidR="00F204AB" w:rsidRDefault="00A037F9">
    <w:pPr>
      <w:pStyle w:val="Header"/>
    </w:pPr>
    <w:r>
      <w:rPr>
        <w:noProof/>
        <w:lang w:val="en-CA" w:eastAsia="en-CA"/>
      </w:rPr>
      <w:drawing>
        <wp:anchor distT="0" distB="0" distL="114300" distR="114300" simplePos="0" relativeHeight="251660288" behindDoc="0" locked="0" layoutInCell="1" allowOverlap="1" wp14:anchorId="48EEE779" wp14:editId="1032FB41">
          <wp:simplePos x="0" y="0"/>
          <wp:positionH relativeFrom="column">
            <wp:posOffset>0</wp:posOffset>
          </wp:positionH>
          <wp:positionV relativeFrom="paragraph">
            <wp:posOffset>3175</wp:posOffset>
          </wp:positionV>
          <wp:extent cx="904240" cy="1224915"/>
          <wp:effectExtent l="0" t="0" r="0" b="0"/>
          <wp:wrapSquare wrapText="bothSides"/>
          <wp:docPr id="6" name="Picture 6"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U Logos\SU Promo Logo - ON CAMPUS\SU-OnCamp-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1B7F" w14:textId="77777777" w:rsidR="008F6653" w:rsidRDefault="008F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F85C" w14:textId="77777777" w:rsidR="00284D6F" w:rsidRDefault="0028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A82"/>
    <w:multiLevelType w:val="hybridMultilevel"/>
    <w:tmpl w:val="A748F57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6894CF0"/>
    <w:multiLevelType w:val="hybridMultilevel"/>
    <w:tmpl w:val="CED41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1768D"/>
    <w:multiLevelType w:val="hybridMultilevel"/>
    <w:tmpl w:val="BEA414E8"/>
    <w:lvl w:ilvl="0" w:tplc="64CECC5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23CA9"/>
    <w:multiLevelType w:val="hybridMultilevel"/>
    <w:tmpl w:val="09AA2A2E"/>
    <w:lvl w:ilvl="0" w:tplc="355698B6">
      <w:start w:val="1"/>
      <w:numFmt w:val="lowerLetter"/>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F1F136D"/>
    <w:multiLevelType w:val="hybridMultilevel"/>
    <w:tmpl w:val="DAF80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B13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F9"/>
    <w:rsid w:val="000025B6"/>
    <w:rsid w:val="0001038A"/>
    <w:rsid w:val="00025E8A"/>
    <w:rsid w:val="00032C60"/>
    <w:rsid w:val="00037CDC"/>
    <w:rsid w:val="000668EA"/>
    <w:rsid w:val="00072FD0"/>
    <w:rsid w:val="000A1BE3"/>
    <w:rsid w:val="000B7F48"/>
    <w:rsid w:val="000C16FE"/>
    <w:rsid w:val="000D6223"/>
    <w:rsid w:val="000F04B7"/>
    <w:rsid w:val="000F1A91"/>
    <w:rsid w:val="000F3AF6"/>
    <w:rsid w:val="000F615B"/>
    <w:rsid w:val="001133D2"/>
    <w:rsid w:val="00114790"/>
    <w:rsid w:val="00160E18"/>
    <w:rsid w:val="00162CD3"/>
    <w:rsid w:val="0016351F"/>
    <w:rsid w:val="00167325"/>
    <w:rsid w:val="00170528"/>
    <w:rsid w:val="001A2FD3"/>
    <w:rsid w:val="001B2D7E"/>
    <w:rsid w:val="001B386E"/>
    <w:rsid w:val="001C7DD6"/>
    <w:rsid w:val="001E6BB2"/>
    <w:rsid w:val="001F0807"/>
    <w:rsid w:val="001F3CF4"/>
    <w:rsid w:val="002220EB"/>
    <w:rsid w:val="002264D1"/>
    <w:rsid w:val="0027341F"/>
    <w:rsid w:val="00284D6F"/>
    <w:rsid w:val="002A78C5"/>
    <w:rsid w:val="002C129C"/>
    <w:rsid w:val="002C6CB0"/>
    <w:rsid w:val="002E14EC"/>
    <w:rsid w:val="002E63B2"/>
    <w:rsid w:val="002E75E5"/>
    <w:rsid w:val="003302B1"/>
    <w:rsid w:val="003347FD"/>
    <w:rsid w:val="00342B14"/>
    <w:rsid w:val="00343A73"/>
    <w:rsid w:val="00361075"/>
    <w:rsid w:val="003703D8"/>
    <w:rsid w:val="003D5C06"/>
    <w:rsid w:val="00412142"/>
    <w:rsid w:val="00425F2C"/>
    <w:rsid w:val="004471DF"/>
    <w:rsid w:val="00450424"/>
    <w:rsid w:val="0045676E"/>
    <w:rsid w:val="00467CFD"/>
    <w:rsid w:val="0047307D"/>
    <w:rsid w:val="004A238D"/>
    <w:rsid w:val="004C2A2E"/>
    <w:rsid w:val="004C2F3D"/>
    <w:rsid w:val="004E0F9C"/>
    <w:rsid w:val="004E7C73"/>
    <w:rsid w:val="004F3C81"/>
    <w:rsid w:val="004F6D29"/>
    <w:rsid w:val="00501218"/>
    <w:rsid w:val="00510E91"/>
    <w:rsid w:val="005463FB"/>
    <w:rsid w:val="00556143"/>
    <w:rsid w:val="00556329"/>
    <w:rsid w:val="00567221"/>
    <w:rsid w:val="00575417"/>
    <w:rsid w:val="005D3B59"/>
    <w:rsid w:val="005D6251"/>
    <w:rsid w:val="005E329D"/>
    <w:rsid w:val="00603570"/>
    <w:rsid w:val="00612F25"/>
    <w:rsid w:val="006142C8"/>
    <w:rsid w:val="00620429"/>
    <w:rsid w:val="00632863"/>
    <w:rsid w:val="006407AE"/>
    <w:rsid w:val="00681660"/>
    <w:rsid w:val="00682E35"/>
    <w:rsid w:val="006A4BC1"/>
    <w:rsid w:val="006B3649"/>
    <w:rsid w:val="006E47F5"/>
    <w:rsid w:val="0070113C"/>
    <w:rsid w:val="00706E33"/>
    <w:rsid w:val="00715720"/>
    <w:rsid w:val="0075215A"/>
    <w:rsid w:val="00764AEF"/>
    <w:rsid w:val="00771805"/>
    <w:rsid w:val="00773201"/>
    <w:rsid w:val="00775DB7"/>
    <w:rsid w:val="00796298"/>
    <w:rsid w:val="007A60C4"/>
    <w:rsid w:val="007C345C"/>
    <w:rsid w:val="00804079"/>
    <w:rsid w:val="00812A1F"/>
    <w:rsid w:val="0081544F"/>
    <w:rsid w:val="00836BB0"/>
    <w:rsid w:val="00876367"/>
    <w:rsid w:val="008B5441"/>
    <w:rsid w:val="008D2AAE"/>
    <w:rsid w:val="008D44D8"/>
    <w:rsid w:val="008F6653"/>
    <w:rsid w:val="00941868"/>
    <w:rsid w:val="00945675"/>
    <w:rsid w:val="00945D47"/>
    <w:rsid w:val="009714EA"/>
    <w:rsid w:val="0098020E"/>
    <w:rsid w:val="009A485C"/>
    <w:rsid w:val="009C70ED"/>
    <w:rsid w:val="00A037F9"/>
    <w:rsid w:val="00A246AC"/>
    <w:rsid w:val="00A27BDC"/>
    <w:rsid w:val="00A57EA1"/>
    <w:rsid w:val="00A658D0"/>
    <w:rsid w:val="00A82DB2"/>
    <w:rsid w:val="00A91108"/>
    <w:rsid w:val="00A97A00"/>
    <w:rsid w:val="00AA0831"/>
    <w:rsid w:val="00AC3120"/>
    <w:rsid w:val="00AC3C92"/>
    <w:rsid w:val="00AC59FD"/>
    <w:rsid w:val="00AD4093"/>
    <w:rsid w:val="00AE2697"/>
    <w:rsid w:val="00B04CB3"/>
    <w:rsid w:val="00B41973"/>
    <w:rsid w:val="00B4582A"/>
    <w:rsid w:val="00B70CF5"/>
    <w:rsid w:val="00BD4646"/>
    <w:rsid w:val="00BF4B5C"/>
    <w:rsid w:val="00C13789"/>
    <w:rsid w:val="00C15848"/>
    <w:rsid w:val="00C802E5"/>
    <w:rsid w:val="00C80FA8"/>
    <w:rsid w:val="00C96B8E"/>
    <w:rsid w:val="00CB73BB"/>
    <w:rsid w:val="00CC171F"/>
    <w:rsid w:val="00D11B43"/>
    <w:rsid w:val="00D44C90"/>
    <w:rsid w:val="00D8443E"/>
    <w:rsid w:val="00DA5D90"/>
    <w:rsid w:val="00DB434E"/>
    <w:rsid w:val="00DB7F7A"/>
    <w:rsid w:val="00E332BF"/>
    <w:rsid w:val="00E35206"/>
    <w:rsid w:val="00E36303"/>
    <w:rsid w:val="00E51A53"/>
    <w:rsid w:val="00E5578B"/>
    <w:rsid w:val="00E63BC0"/>
    <w:rsid w:val="00E66175"/>
    <w:rsid w:val="00E87D13"/>
    <w:rsid w:val="00E9159E"/>
    <w:rsid w:val="00EA47FF"/>
    <w:rsid w:val="00EC0217"/>
    <w:rsid w:val="00ED3A86"/>
    <w:rsid w:val="00F132B2"/>
    <w:rsid w:val="00F13D26"/>
    <w:rsid w:val="00F204AB"/>
    <w:rsid w:val="00F63C30"/>
    <w:rsid w:val="00F72F7D"/>
    <w:rsid w:val="00F85849"/>
    <w:rsid w:val="00FA0B4C"/>
    <w:rsid w:val="00FA4A29"/>
    <w:rsid w:val="00FF08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84D6F"/>
    <w:pPr>
      <w:keepNext/>
      <w:outlineLvl w:val="1"/>
    </w:pPr>
    <w:rPr>
      <w:rFonts w:ascii="Times New Roman" w:eastAsia="Times New Roman" w:hAnsi="Times New Roman"/>
      <w:color w:val="FF0000"/>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D6F"/>
    <w:pPr>
      <w:tabs>
        <w:tab w:val="center" w:pos="4320"/>
        <w:tab w:val="right" w:pos="8640"/>
      </w:tabs>
    </w:pPr>
  </w:style>
  <w:style w:type="character" w:customStyle="1" w:styleId="HeaderChar">
    <w:name w:val="Header Char"/>
    <w:basedOn w:val="DefaultParagraphFont"/>
    <w:link w:val="Header"/>
    <w:rsid w:val="004C2F3D"/>
    <w:rPr>
      <w:sz w:val="24"/>
      <w:szCs w:val="24"/>
    </w:rPr>
  </w:style>
  <w:style w:type="paragraph" w:styleId="Footer">
    <w:name w:val="footer"/>
    <w:basedOn w:val="Normal"/>
    <w:link w:val="FooterChar"/>
    <w:uiPriority w:val="99"/>
    <w:unhideWhenUsed/>
    <w:rsid w:val="00284D6F"/>
    <w:pPr>
      <w:tabs>
        <w:tab w:val="center" w:pos="4320"/>
        <w:tab w:val="right" w:pos="8640"/>
      </w:tabs>
    </w:pPr>
  </w:style>
  <w:style w:type="character" w:customStyle="1" w:styleId="FooterChar">
    <w:name w:val="Footer Char"/>
    <w:basedOn w:val="DefaultParagraphFont"/>
    <w:link w:val="Footer"/>
    <w:uiPriority w:val="99"/>
    <w:rsid w:val="004C2F3D"/>
    <w:rPr>
      <w:sz w:val="24"/>
      <w:szCs w:val="24"/>
    </w:rPr>
  </w:style>
  <w:style w:type="paragraph" w:styleId="BalloonText">
    <w:name w:val="Balloon Text"/>
    <w:basedOn w:val="Normal"/>
    <w:link w:val="BalloonTextChar"/>
    <w:unhideWhenUsed/>
    <w:rsid w:val="00284D6F"/>
    <w:rPr>
      <w:rFonts w:ascii="Lucida Grande" w:hAnsi="Lucida Grande" w:cs="Lucida Grande"/>
      <w:sz w:val="18"/>
      <w:szCs w:val="18"/>
    </w:rPr>
  </w:style>
  <w:style w:type="character" w:customStyle="1" w:styleId="BalloonTextChar">
    <w:name w:val="Balloon Text Char"/>
    <w:link w:val="BalloonText"/>
    <w:rsid w:val="00F204AB"/>
    <w:rPr>
      <w:rFonts w:ascii="Lucida Grande" w:hAnsi="Lucida Grande" w:cs="Lucida Grande"/>
      <w:sz w:val="18"/>
      <w:szCs w:val="18"/>
    </w:rPr>
  </w:style>
  <w:style w:type="character" w:styleId="Hyperlink">
    <w:name w:val="Hyperlink"/>
    <w:rsid w:val="00A658D0"/>
    <w:rPr>
      <w:color w:val="0000FF"/>
      <w:u w:val="single"/>
    </w:rPr>
  </w:style>
  <w:style w:type="paragraph" w:customStyle="1" w:styleId="Default">
    <w:name w:val="Default"/>
    <w:rsid w:val="00ED3A86"/>
    <w:pPr>
      <w:widowControl w:val="0"/>
      <w:autoSpaceDE w:val="0"/>
      <w:autoSpaceDN w:val="0"/>
      <w:adjustRightInd w:val="0"/>
    </w:pPr>
    <w:rPr>
      <w:rFonts w:ascii="Minion" w:eastAsia="Times New Roman" w:hAnsi="Minion" w:cs="Minion"/>
      <w:color w:val="000000"/>
      <w:sz w:val="24"/>
      <w:szCs w:val="24"/>
    </w:rPr>
  </w:style>
  <w:style w:type="paragraph" w:styleId="ListParagraph">
    <w:name w:val="List Paragraph"/>
    <w:basedOn w:val="Normal"/>
    <w:uiPriority w:val="34"/>
    <w:qFormat/>
    <w:rsid w:val="008F6653"/>
    <w:pPr>
      <w:ind w:left="720"/>
      <w:contextualSpacing/>
    </w:pPr>
  </w:style>
  <w:style w:type="paragraph" w:styleId="FootnoteText">
    <w:name w:val="footnote text"/>
    <w:basedOn w:val="Normal"/>
    <w:link w:val="FootnoteTextChar"/>
    <w:uiPriority w:val="99"/>
    <w:semiHidden/>
    <w:unhideWhenUsed/>
    <w:rsid w:val="00682E35"/>
    <w:pPr>
      <w:widowControl w:val="0"/>
      <w:tabs>
        <w:tab w:val="left" w:pos="1440"/>
        <w:tab w:val="left" w:pos="2160"/>
        <w:tab w:val="left" w:pos="7920"/>
      </w:tabs>
      <w:overflowPunct w:val="0"/>
      <w:autoSpaceDE w:val="0"/>
      <w:autoSpaceDN w:val="0"/>
      <w:adjustRightInd w:val="0"/>
      <w:ind w:left="720"/>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682E35"/>
    <w:rPr>
      <w:rFonts w:ascii="Times" w:eastAsia="Times New Roman" w:hAnsi="Times"/>
    </w:rPr>
  </w:style>
  <w:style w:type="character" w:styleId="FootnoteReference">
    <w:name w:val="footnote reference"/>
    <w:basedOn w:val="DefaultParagraphFont"/>
    <w:uiPriority w:val="99"/>
    <w:semiHidden/>
    <w:unhideWhenUsed/>
    <w:rsid w:val="00682E35"/>
    <w:rPr>
      <w:vertAlign w:val="superscript"/>
    </w:rPr>
  </w:style>
  <w:style w:type="character" w:customStyle="1" w:styleId="Heading2Char">
    <w:name w:val="Heading 2 Char"/>
    <w:basedOn w:val="DefaultParagraphFont"/>
    <w:link w:val="Heading2"/>
    <w:rsid w:val="00284D6F"/>
    <w:rPr>
      <w:rFonts w:ascii="Times New Roman" w:eastAsia="Times New Roman" w:hAnsi="Times New Roman"/>
      <w:color w:val="FF0000"/>
      <w:sz w:val="32"/>
      <w:szCs w:val="24"/>
      <w:lang w:val="en-CA"/>
    </w:rPr>
  </w:style>
  <w:style w:type="table" w:styleId="TableGrid">
    <w:name w:val="Table Grid"/>
    <w:basedOn w:val="TableNormal"/>
    <w:rsid w:val="00284D6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84D6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4D6F"/>
    <w:rPr>
      <w:rFonts w:ascii="Tahoma" w:eastAsia="Times New Roman" w:hAnsi="Tahoma" w:cs="Tahoma"/>
      <w:shd w:val="clear" w:color="auto" w:fill="000080"/>
    </w:rPr>
  </w:style>
  <w:style w:type="character" w:styleId="CommentReference">
    <w:name w:val="annotation reference"/>
    <w:rsid w:val="00284D6F"/>
    <w:rPr>
      <w:sz w:val="16"/>
      <w:szCs w:val="16"/>
    </w:rPr>
  </w:style>
  <w:style w:type="paragraph" w:styleId="CommentText">
    <w:name w:val="annotation text"/>
    <w:basedOn w:val="Normal"/>
    <w:link w:val="CommentTextChar"/>
    <w:rsid w:val="00284D6F"/>
    <w:rPr>
      <w:rFonts w:ascii="Times New Roman" w:eastAsia="Times New Roman" w:hAnsi="Times New Roman"/>
      <w:sz w:val="20"/>
      <w:szCs w:val="20"/>
    </w:rPr>
  </w:style>
  <w:style w:type="character" w:customStyle="1" w:styleId="CommentTextChar">
    <w:name w:val="Comment Text Char"/>
    <w:basedOn w:val="DefaultParagraphFont"/>
    <w:link w:val="CommentText"/>
    <w:rsid w:val="00284D6F"/>
    <w:rPr>
      <w:rFonts w:ascii="Times New Roman" w:eastAsia="Times New Roman" w:hAnsi="Times New Roman"/>
    </w:rPr>
  </w:style>
  <w:style w:type="paragraph" w:styleId="CommentSubject">
    <w:name w:val="annotation subject"/>
    <w:basedOn w:val="CommentText"/>
    <w:next w:val="CommentText"/>
    <w:link w:val="CommentSubjectChar"/>
    <w:rsid w:val="00284D6F"/>
    <w:rPr>
      <w:b/>
      <w:bCs/>
    </w:rPr>
  </w:style>
  <w:style w:type="character" w:customStyle="1" w:styleId="CommentSubjectChar">
    <w:name w:val="Comment Subject Char"/>
    <w:basedOn w:val="CommentTextChar"/>
    <w:link w:val="CommentSubject"/>
    <w:rsid w:val="00284D6F"/>
    <w:rPr>
      <w:rFonts w:ascii="Times New Roman" w:eastAsia="Times New Roman" w:hAnsi="Times New Roman"/>
      <w:b/>
      <w:bCs/>
    </w:rPr>
  </w:style>
  <w:style w:type="character" w:customStyle="1" w:styleId="Mention1">
    <w:name w:val="Mention1"/>
    <w:basedOn w:val="DefaultParagraphFont"/>
    <w:uiPriority w:val="99"/>
    <w:semiHidden/>
    <w:unhideWhenUsed/>
    <w:rsid w:val="00284D6F"/>
    <w:rPr>
      <w:color w:val="2B579A"/>
      <w:shd w:val="clear" w:color="auto" w:fill="E6E6E6"/>
    </w:rPr>
  </w:style>
  <w:style w:type="paragraph" w:styleId="Revision">
    <w:name w:val="Revision"/>
    <w:hidden/>
    <w:uiPriority w:val="99"/>
    <w:semiHidden/>
    <w:rsid w:val="00284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ucalgary.ca/wp-content/uploads/2018/07/Partnership-Procedure-June-2018.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hedgecock@ucalgary.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6220-F4FB-4064-B158-13AE3E47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6586</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2018-11-20T06:07:00Z</dcterms:created>
  <dcterms:modified xsi:type="dcterms:W3CDTF">2018-11-20T23:22:00Z</dcterms:modified>
</cp:coreProperties>
</file>