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horzAnchor="margin" w:tblpXSpec="center" w:tblpY="-600"/>
        <w:tblW w:w="10832" w:type="dxa"/>
        <w:tblLayout w:type="fixed"/>
        <w:tblLook w:val="0000" w:firstRow="0" w:lastRow="0" w:firstColumn="0" w:lastColumn="0" w:noHBand="0" w:noVBand="0"/>
      </w:tblPr>
      <w:tblGrid>
        <w:gridCol w:w="5416"/>
        <w:gridCol w:w="5416"/>
      </w:tblGrid>
      <w:tr w:rsidR="005C7081" w:rsidRPr="005C7081" w14:paraId="2E3B68CC" w14:textId="77777777" w:rsidTr="005C15BC">
        <w:trPr>
          <w:trHeight w:val="1035"/>
        </w:trPr>
        <w:tc>
          <w:tcPr>
            <w:tcW w:w="5416" w:type="dxa"/>
          </w:tcPr>
          <w:p w14:paraId="3C6A5460" w14:textId="77777777" w:rsidR="005C7081" w:rsidRPr="005C7081" w:rsidRDefault="005C7081" w:rsidP="00FD761C">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Calibri" w:hAnsi="Calibri" w:cs="Calibri"/>
                <w:sz w:val="22"/>
                <w:szCs w:val="22"/>
              </w:rPr>
            </w:pPr>
            <w:r w:rsidRPr="005C7081">
              <w:rPr>
                <w:rFonts w:ascii="Calibri" w:hAnsi="Calibri" w:cs="Calibri"/>
                <w:noProof/>
                <w:color w:val="auto"/>
                <w:sz w:val="22"/>
                <w:szCs w:val="22"/>
              </w:rPr>
              <w:drawing>
                <wp:inline distT="0" distB="0" distL="0" distR="0" wp14:anchorId="3830153B" wp14:editId="27AB37F9">
                  <wp:extent cx="914400" cy="1238250"/>
                  <wp:effectExtent l="0" t="0" r="0" b="0"/>
                  <wp:docPr id="2" name="Picture 2" descr="SU-OnCamp-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U-OnCamp-blu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14400" cy="1238250"/>
                          </a:xfrm>
                          <a:prstGeom prst="rect">
                            <a:avLst/>
                          </a:prstGeom>
                          <a:noFill/>
                          <a:ln>
                            <a:noFill/>
                          </a:ln>
                        </pic:spPr>
                      </pic:pic>
                    </a:graphicData>
                  </a:graphic>
                </wp:inline>
              </w:drawing>
            </w:r>
          </w:p>
        </w:tc>
        <w:tc>
          <w:tcPr>
            <w:tcW w:w="5416" w:type="dxa"/>
          </w:tcPr>
          <w:p w14:paraId="412F7FC8" w14:textId="3F2A97BD" w:rsidR="005C7081" w:rsidRPr="005C7081" w:rsidRDefault="005C7081" w:rsidP="00137E2C">
            <w:pPr>
              <w:jc w:val="right"/>
              <w:rPr>
                <w:rFonts w:ascii="Calibri" w:hAnsi="Calibri" w:cs="Calibri"/>
                <w:sz w:val="22"/>
                <w:szCs w:val="22"/>
              </w:rPr>
            </w:pPr>
            <w:r w:rsidRPr="005C7081">
              <w:rPr>
                <w:rFonts w:ascii="Calibri" w:hAnsi="Calibri" w:cs="Calibri"/>
                <w:sz w:val="22"/>
                <w:szCs w:val="22"/>
              </w:rPr>
              <w:t>Date Submitted</w:t>
            </w:r>
            <w:proofErr w:type="gramStart"/>
            <w:r w:rsidRPr="005C7081">
              <w:rPr>
                <w:rFonts w:ascii="Calibri" w:hAnsi="Calibri" w:cs="Calibri"/>
                <w:sz w:val="22"/>
                <w:szCs w:val="22"/>
              </w:rPr>
              <w:t xml:space="preserve">:  </w:t>
            </w:r>
            <w:r w:rsidR="000004C3">
              <w:rPr>
                <w:rFonts w:ascii="Calibri" w:hAnsi="Calibri" w:cs="Calibri"/>
                <w:sz w:val="22"/>
                <w:szCs w:val="22"/>
              </w:rPr>
              <w:t>January</w:t>
            </w:r>
            <w:proofErr w:type="gramEnd"/>
            <w:r w:rsidR="00D611E3">
              <w:rPr>
                <w:rFonts w:ascii="Calibri" w:hAnsi="Calibri" w:cs="Calibri"/>
                <w:sz w:val="22"/>
                <w:szCs w:val="22"/>
              </w:rPr>
              <w:t xml:space="preserve"> 202</w:t>
            </w:r>
            <w:r w:rsidR="00294A39">
              <w:rPr>
                <w:rFonts w:ascii="Calibri" w:hAnsi="Calibri" w:cs="Calibri"/>
                <w:sz w:val="22"/>
                <w:szCs w:val="22"/>
              </w:rPr>
              <w:t>5</w:t>
            </w:r>
          </w:p>
          <w:p w14:paraId="5645E7B5" w14:textId="77777777" w:rsidR="005C7081" w:rsidRPr="005C7081" w:rsidRDefault="005C7081" w:rsidP="00917F9E">
            <w:pPr>
              <w:jc w:val="right"/>
              <w:rPr>
                <w:rFonts w:ascii="Calibri" w:hAnsi="Calibri" w:cs="Calibri"/>
                <w:sz w:val="22"/>
                <w:szCs w:val="22"/>
              </w:rPr>
            </w:pPr>
            <w:r w:rsidRPr="005C7081">
              <w:rPr>
                <w:rFonts w:ascii="Calibri" w:hAnsi="Calibri" w:cs="Calibri"/>
                <w:sz w:val="22"/>
                <w:szCs w:val="22"/>
              </w:rPr>
              <w:t>Reason for Submission: (Check One)</w:t>
            </w:r>
          </w:p>
          <w:p w14:paraId="52D6F29B" w14:textId="45BAEFFC"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Update </w:t>
            </w:r>
            <w:r w:rsidR="001F3980">
              <w:rPr>
                <w:rFonts w:ascii="Calibri" w:hAnsi="Calibri" w:cs="Calibri"/>
                <w:sz w:val="22"/>
                <w:szCs w:val="22"/>
              </w:rPr>
              <w:fldChar w:fldCharType="begin">
                <w:ffData>
                  <w:name w:val="Check4"/>
                  <w:enabled/>
                  <w:calcOnExit w:val="0"/>
                  <w:checkBox>
                    <w:sizeAuto/>
                    <w:default w:val="1"/>
                  </w:checkBox>
                </w:ffData>
              </w:fldChar>
            </w:r>
            <w:bookmarkStart w:id="0" w:name="Check4"/>
            <w:r w:rsidR="001F3980">
              <w:rPr>
                <w:rFonts w:ascii="Calibri" w:hAnsi="Calibri" w:cs="Calibri"/>
                <w:sz w:val="22"/>
                <w:szCs w:val="22"/>
              </w:rPr>
              <w:instrText xml:space="preserve"> FORMCHECKBOX </w:instrText>
            </w:r>
            <w:r w:rsidR="001F3980">
              <w:rPr>
                <w:rFonts w:ascii="Calibri" w:hAnsi="Calibri" w:cs="Calibri"/>
                <w:sz w:val="22"/>
                <w:szCs w:val="22"/>
              </w:rPr>
            </w:r>
            <w:r w:rsidR="001F3980">
              <w:rPr>
                <w:rFonts w:ascii="Calibri" w:hAnsi="Calibri" w:cs="Calibri"/>
                <w:sz w:val="22"/>
                <w:szCs w:val="22"/>
              </w:rPr>
              <w:fldChar w:fldCharType="separate"/>
            </w:r>
            <w:r w:rsidR="001F3980">
              <w:rPr>
                <w:rFonts w:ascii="Calibri" w:hAnsi="Calibri" w:cs="Calibri"/>
                <w:sz w:val="22"/>
                <w:szCs w:val="22"/>
              </w:rPr>
              <w:fldChar w:fldCharType="end"/>
            </w:r>
            <w:bookmarkEnd w:id="0"/>
            <w:r w:rsidRPr="005C7081">
              <w:rPr>
                <w:rFonts w:ascii="Calibri" w:hAnsi="Calibri" w:cs="Calibri"/>
                <w:sz w:val="22"/>
                <w:szCs w:val="22"/>
              </w:rPr>
              <w:t xml:space="preserve">   </w:t>
            </w:r>
          </w:p>
          <w:p w14:paraId="1B25F4B6" w14:textId="77777777" w:rsidR="005C7081" w:rsidRPr="005C7081" w:rsidRDefault="005C7081" w:rsidP="00917F9E">
            <w:pPr>
              <w:ind w:left="432" w:hanging="432"/>
              <w:jc w:val="right"/>
              <w:rPr>
                <w:rFonts w:ascii="Calibri" w:hAnsi="Calibri" w:cs="Calibri"/>
                <w:sz w:val="22"/>
                <w:szCs w:val="22"/>
              </w:rPr>
            </w:pPr>
            <w:r w:rsidRPr="005C7081">
              <w:rPr>
                <w:rFonts w:ascii="Calibri" w:hAnsi="Calibri" w:cs="Calibri"/>
                <w:sz w:val="22"/>
                <w:szCs w:val="22"/>
              </w:rPr>
              <w:tab/>
              <w:t xml:space="preserve">Re-evaluation of Position </w:t>
            </w:r>
            <w:r w:rsidRPr="005C7081">
              <w:rPr>
                <w:rFonts w:ascii="Calibri" w:hAnsi="Calibri" w:cs="Calibri"/>
                <w:sz w:val="22"/>
                <w:szCs w:val="22"/>
              </w:rPr>
              <w:fldChar w:fldCharType="begin">
                <w:ffData>
                  <w:name w:val="Check5"/>
                  <w:enabled/>
                  <w:calcOnExit w:val="0"/>
                  <w:checkBox>
                    <w:sizeAuto/>
                    <w:default w:val="0"/>
                    <w:checked w:val="0"/>
                  </w:checkBox>
                </w:ffData>
              </w:fldChar>
            </w:r>
            <w:bookmarkStart w:id="1" w:name="Check5"/>
            <w:r w:rsidRPr="005C7081">
              <w:rPr>
                <w:rFonts w:ascii="Calibri" w:hAnsi="Calibri" w:cs="Calibri"/>
                <w:sz w:val="22"/>
                <w:szCs w:val="22"/>
              </w:rPr>
              <w:instrText xml:space="preserve"> FORMCHECKBOX </w:instrText>
            </w:r>
            <w:r w:rsidRPr="005C7081">
              <w:rPr>
                <w:rFonts w:ascii="Calibri" w:hAnsi="Calibri" w:cs="Calibri"/>
                <w:sz w:val="22"/>
                <w:szCs w:val="22"/>
              </w:rPr>
            </w:r>
            <w:r w:rsidRPr="005C7081">
              <w:rPr>
                <w:rFonts w:ascii="Calibri" w:hAnsi="Calibri" w:cs="Calibri"/>
                <w:sz w:val="22"/>
                <w:szCs w:val="22"/>
              </w:rPr>
              <w:fldChar w:fldCharType="separate"/>
            </w:r>
            <w:r w:rsidRPr="005C7081">
              <w:rPr>
                <w:rFonts w:ascii="Calibri" w:hAnsi="Calibri" w:cs="Calibri"/>
                <w:sz w:val="22"/>
                <w:szCs w:val="22"/>
              </w:rPr>
              <w:fldChar w:fldCharType="end"/>
            </w:r>
            <w:bookmarkEnd w:id="1"/>
          </w:p>
          <w:p w14:paraId="1A2999C6" w14:textId="44CC838A" w:rsidR="005C7081" w:rsidRPr="005C7081" w:rsidRDefault="005C7081" w:rsidP="00917F9E">
            <w:pPr>
              <w:ind w:left="432" w:right="-332" w:hanging="432"/>
              <w:jc w:val="right"/>
              <w:rPr>
                <w:rFonts w:ascii="Calibri" w:hAnsi="Calibri" w:cs="Calibri"/>
                <w:sz w:val="22"/>
                <w:szCs w:val="22"/>
              </w:rPr>
            </w:pPr>
            <w:r w:rsidRPr="005C7081">
              <w:rPr>
                <w:rFonts w:ascii="Calibri" w:hAnsi="Calibri" w:cs="Calibri"/>
                <w:sz w:val="22"/>
                <w:szCs w:val="22"/>
              </w:rPr>
              <w:tab/>
              <w:t xml:space="preserve">New Position, Initial Evaluation </w:t>
            </w:r>
            <w:r w:rsidR="001F3980">
              <w:rPr>
                <w:rFonts w:ascii="Calibri" w:hAnsi="Calibri" w:cs="Calibri"/>
                <w:sz w:val="22"/>
                <w:szCs w:val="22"/>
              </w:rPr>
              <w:fldChar w:fldCharType="begin">
                <w:ffData>
                  <w:name w:val=""/>
                  <w:enabled/>
                  <w:calcOnExit w:val="0"/>
                  <w:checkBox>
                    <w:sizeAuto/>
                    <w:default w:val="0"/>
                  </w:checkBox>
                </w:ffData>
              </w:fldChar>
            </w:r>
            <w:r w:rsidR="001F3980">
              <w:rPr>
                <w:rFonts w:ascii="Calibri" w:hAnsi="Calibri" w:cs="Calibri"/>
                <w:sz w:val="22"/>
                <w:szCs w:val="22"/>
              </w:rPr>
              <w:instrText xml:space="preserve"> FORMCHECKBOX </w:instrText>
            </w:r>
            <w:r w:rsidR="001F3980">
              <w:rPr>
                <w:rFonts w:ascii="Calibri" w:hAnsi="Calibri" w:cs="Calibri"/>
                <w:sz w:val="22"/>
                <w:szCs w:val="22"/>
              </w:rPr>
            </w:r>
            <w:r w:rsidR="001F3980">
              <w:rPr>
                <w:rFonts w:ascii="Calibri" w:hAnsi="Calibri" w:cs="Calibri"/>
                <w:sz w:val="22"/>
                <w:szCs w:val="22"/>
              </w:rPr>
              <w:fldChar w:fldCharType="separate"/>
            </w:r>
            <w:r w:rsidR="001F3980">
              <w:rPr>
                <w:rFonts w:ascii="Calibri" w:hAnsi="Calibri" w:cs="Calibri"/>
                <w:sz w:val="22"/>
                <w:szCs w:val="22"/>
              </w:rPr>
              <w:fldChar w:fldCharType="end"/>
            </w:r>
            <w:r w:rsidRPr="005C7081">
              <w:rPr>
                <w:rFonts w:ascii="Calibri" w:hAnsi="Calibri" w:cs="Calibri"/>
                <w:sz w:val="22"/>
                <w:szCs w:val="22"/>
              </w:rPr>
              <w:t xml:space="preserve">  on</w:t>
            </w:r>
          </w:p>
          <w:p w14:paraId="48FD087C" w14:textId="77777777" w:rsidR="005C7081" w:rsidRPr="005C7081" w:rsidRDefault="005C7081" w:rsidP="00FD761C">
            <w:pPr>
              <w:jc w:val="both"/>
              <w:rPr>
                <w:rFonts w:ascii="Calibri" w:hAnsi="Calibri" w:cs="Calibri"/>
                <w:sz w:val="22"/>
                <w:szCs w:val="22"/>
              </w:rPr>
            </w:pPr>
          </w:p>
        </w:tc>
      </w:tr>
    </w:tbl>
    <w:p w14:paraId="146F7961" w14:textId="77777777" w:rsidR="006E7F6A" w:rsidRPr="005C7081" w:rsidRDefault="006E7F6A" w:rsidP="00FD761C">
      <w:pPr>
        <w:jc w:val="both"/>
        <w:rPr>
          <w:rFonts w:asciiTheme="minorHAnsi" w:hAnsiTheme="minorHAnsi"/>
          <w:sz w:val="22"/>
          <w:szCs w:val="22"/>
        </w:rPr>
      </w:pPr>
    </w:p>
    <w:p w14:paraId="6CA3D817" w14:textId="77777777" w:rsidR="006E7F6A" w:rsidRPr="005C7081" w:rsidRDefault="006E7F6A" w:rsidP="00FD761C">
      <w:pPr>
        <w:jc w:val="both"/>
        <w:rPr>
          <w:rFonts w:asciiTheme="minorHAnsi" w:hAnsiTheme="minorHAnsi"/>
          <w:sz w:val="22"/>
          <w:szCs w:val="22"/>
        </w:rPr>
      </w:pPr>
    </w:p>
    <w:p w14:paraId="64A5E34A" w14:textId="4F319E1A"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Position Title:</w:t>
      </w:r>
      <w:r w:rsidRPr="005C7081">
        <w:rPr>
          <w:rFonts w:asciiTheme="minorHAnsi" w:hAnsiTheme="minorHAnsi"/>
          <w:sz w:val="22"/>
          <w:szCs w:val="22"/>
        </w:rPr>
        <w:tab/>
      </w:r>
      <w:r w:rsidR="004E4019" w:rsidRPr="004E4019">
        <w:rPr>
          <w:rFonts w:asciiTheme="minorHAnsi" w:hAnsiTheme="minorHAnsi"/>
          <w:sz w:val="22"/>
          <w:szCs w:val="22"/>
        </w:rPr>
        <w:t>Governance Assistant</w:t>
      </w:r>
    </w:p>
    <w:p w14:paraId="4B0D6E51" w14:textId="77777777"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Department:</w:t>
      </w:r>
      <w:r w:rsidRPr="005C7081">
        <w:rPr>
          <w:rFonts w:asciiTheme="minorHAnsi" w:hAnsiTheme="minorHAnsi"/>
          <w:sz w:val="22"/>
          <w:szCs w:val="22"/>
        </w:rPr>
        <w:tab/>
        <w:t>Student Services</w:t>
      </w:r>
    </w:p>
    <w:p w14:paraId="5D4DEA7F" w14:textId="77777777" w:rsidR="006E7F6A" w:rsidRPr="005C7081"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Position Status</w:t>
      </w:r>
      <w:proofErr w:type="gramStart"/>
      <w:r w:rsidRPr="005C7081">
        <w:rPr>
          <w:rFonts w:asciiTheme="minorHAnsi" w:hAnsiTheme="minorHAnsi"/>
          <w:sz w:val="22"/>
          <w:szCs w:val="22"/>
        </w:rPr>
        <w:t xml:space="preserve">: </w:t>
      </w:r>
      <w:r w:rsidRPr="005C7081">
        <w:rPr>
          <w:rFonts w:asciiTheme="minorHAnsi" w:hAnsiTheme="minorHAnsi"/>
          <w:sz w:val="22"/>
          <w:szCs w:val="22"/>
        </w:rPr>
        <w:tab/>
        <w:t>Active</w:t>
      </w:r>
      <w:proofErr w:type="gramEnd"/>
    </w:p>
    <w:p w14:paraId="1129F882" w14:textId="26FE7DFC" w:rsidR="006E7F6A" w:rsidRDefault="006E7F6A" w:rsidP="00FD761C">
      <w:pPr>
        <w:tabs>
          <w:tab w:val="left" w:pos="2160"/>
        </w:tabs>
        <w:spacing w:line="360" w:lineRule="auto"/>
        <w:jc w:val="both"/>
        <w:rPr>
          <w:rFonts w:asciiTheme="minorHAnsi" w:hAnsiTheme="minorHAnsi"/>
          <w:sz w:val="22"/>
          <w:szCs w:val="22"/>
        </w:rPr>
      </w:pPr>
      <w:r w:rsidRPr="005C7081">
        <w:rPr>
          <w:rFonts w:asciiTheme="minorHAnsi" w:hAnsiTheme="minorHAnsi"/>
          <w:sz w:val="22"/>
          <w:szCs w:val="22"/>
        </w:rPr>
        <w:t>Employment Type:</w:t>
      </w:r>
      <w:r w:rsidRPr="005C7081">
        <w:rPr>
          <w:rFonts w:asciiTheme="minorHAnsi" w:hAnsiTheme="minorHAnsi"/>
          <w:sz w:val="22"/>
          <w:szCs w:val="22"/>
        </w:rPr>
        <w:tab/>
        <w:t>Part-time</w:t>
      </w:r>
      <w:r w:rsidR="00664D88">
        <w:rPr>
          <w:rFonts w:asciiTheme="minorHAnsi" w:hAnsiTheme="minorHAnsi"/>
          <w:sz w:val="22"/>
          <w:szCs w:val="22"/>
        </w:rPr>
        <w:t xml:space="preserve"> (</w:t>
      </w:r>
      <w:r w:rsidR="00912009">
        <w:rPr>
          <w:rFonts w:asciiTheme="minorHAnsi" w:hAnsiTheme="minorHAnsi"/>
          <w:sz w:val="22"/>
          <w:szCs w:val="22"/>
        </w:rPr>
        <w:t xml:space="preserve">up to </w:t>
      </w:r>
      <w:r w:rsidR="00C04B82" w:rsidRPr="00294A39">
        <w:rPr>
          <w:rFonts w:asciiTheme="minorHAnsi" w:hAnsiTheme="minorHAnsi"/>
          <w:sz w:val="22"/>
          <w:szCs w:val="22"/>
        </w:rPr>
        <w:t>1</w:t>
      </w:r>
      <w:r w:rsidR="00294A39">
        <w:rPr>
          <w:rFonts w:asciiTheme="minorHAnsi" w:hAnsiTheme="minorHAnsi"/>
          <w:sz w:val="22"/>
          <w:szCs w:val="22"/>
        </w:rPr>
        <w:t>0</w:t>
      </w:r>
      <w:r w:rsidR="00664D88" w:rsidRPr="00294A39">
        <w:rPr>
          <w:rFonts w:asciiTheme="minorHAnsi" w:hAnsiTheme="minorHAnsi"/>
          <w:sz w:val="22"/>
          <w:szCs w:val="22"/>
        </w:rPr>
        <w:t xml:space="preserve"> hours</w:t>
      </w:r>
      <w:r w:rsidR="00912009" w:rsidRPr="00294A39">
        <w:rPr>
          <w:rFonts w:asciiTheme="minorHAnsi" w:hAnsiTheme="minorHAnsi"/>
          <w:sz w:val="22"/>
          <w:szCs w:val="22"/>
        </w:rPr>
        <w:t xml:space="preserve"> per week</w:t>
      </w:r>
      <w:r w:rsidR="00664D88">
        <w:rPr>
          <w:rFonts w:asciiTheme="minorHAnsi" w:hAnsiTheme="minorHAnsi"/>
          <w:sz w:val="22"/>
          <w:szCs w:val="22"/>
        </w:rPr>
        <w:t>)</w:t>
      </w:r>
    </w:p>
    <w:p w14:paraId="03EBF9D0" w14:textId="315DFAF5" w:rsidR="00BD38F7" w:rsidRPr="005C7081" w:rsidRDefault="00BD38F7" w:rsidP="00FD761C">
      <w:pPr>
        <w:tabs>
          <w:tab w:val="left" w:pos="2160"/>
        </w:tabs>
        <w:spacing w:line="360" w:lineRule="auto"/>
        <w:jc w:val="both"/>
        <w:rPr>
          <w:rFonts w:asciiTheme="minorHAnsi" w:hAnsiTheme="minorHAnsi"/>
          <w:sz w:val="22"/>
          <w:szCs w:val="22"/>
        </w:rPr>
      </w:pPr>
      <w:r>
        <w:rPr>
          <w:rFonts w:asciiTheme="minorHAnsi" w:hAnsiTheme="minorHAnsi"/>
          <w:sz w:val="22"/>
          <w:szCs w:val="22"/>
        </w:rPr>
        <w:t xml:space="preserve">Employment Term: </w:t>
      </w:r>
      <w:r>
        <w:rPr>
          <w:rFonts w:asciiTheme="minorHAnsi" w:hAnsiTheme="minorHAnsi"/>
          <w:sz w:val="22"/>
          <w:szCs w:val="22"/>
        </w:rPr>
        <w:tab/>
      </w:r>
      <w:r w:rsidR="00DB7B52" w:rsidRPr="00137E2C">
        <w:rPr>
          <w:rFonts w:asciiTheme="minorHAnsi" w:hAnsiTheme="minorHAnsi"/>
          <w:sz w:val="22"/>
          <w:szCs w:val="22"/>
        </w:rPr>
        <w:t>May</w:t>
      </w:r>
      <w:r w:rsidRPr="00137E2C">
        <w:rPr>
          <w:rFonts w:asciiTheme="minorHAnsi" w:hAnsiTheme="minorHAnsi"/>
          <w:sz w:val="22"/>
          <w:szCs w:val="22"/>
        </w:rPr>
        <w:t xml:space="preserve"> 202</w:t>
      </w:r>
      <w:r w:rsidR="009E497A">
        <w:rPr>
          <w:rFonts w:asciiTheme="minorHAnsi" w:hAnsiTheme="minorHAnsi"/>
          <w:sz w:val="22"/>
          <w:szCs w:val="22"/>
        </w:rPr>
        <w:t>5</w:t>
      </w:r>
      <w:r w:rsidRPr="00137E2C">
        <w:rPr>
          <w:rFonts w:asciiTheme="minorHAnsi" w:hAnsiTheme="minorHAnsi"/>
          <w:sz w:val="22"/>
          <w:szCs w:val="22"/>
        </w:rPr>
        <w:t xml:space="preserve"> – April 202</w:t>
      </w:r>
      <w:r w:rsidR="009E497A">
        <w:rPr>
          <w:rFonts w:asciiTheme="minorHAnsi" w:hAnsiTheme="minorHAnsi"/>
          <w:sz w:val="22"/>
          <w:szCs w:val="22"/>
        </w:rPr>
        <w:t>6</w:t>
      </w:r>
    </w:p>
    <w:p w14:paraId="122F5C0F" w14:textId="77777777" w:rsidR="006E7F6A" w:rsidRPr="005C7081" w:rsidRDefault="006E7F6A" w:rsidP="00FD761C">
      <w:pPr>
        <w:spacing w:line="240" w:lineRule="auto"/>
        <w:jc w:val="both"/>
        <w:rPr>
          <w:rFonts w:asciiTheme="minorHAnsi" w:hAnsiTheme="minorHAnsi"/>
          <w:sz w:val="22"/>
          <w:szCs w:val="22"/>
        </w:rPr>
      </w:pPr>
    </w:p>
    <w:p w14:paraId="0CD5D70B" w14:textId="73A261DD" w:rsidR="006E7F6A" w:rsidRPr="005C7081" w:rsidRDefault="006E7F6A"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5C7081">
        <w:rPr>
          <w:rFonts w:asciiTheme="minorHAnsi" w:hAnsiTheme="minorHAnsi"/>
          <w:b/>
          <w:sz w:val="22"/>
          <w:szCs w:val="22"/>
        </w:rPr>
        <w:t>POSITION SUMMARY</w:t>
      </w:r>
      <w:r w:rsidRPr="005C7081">
        <w:rPr>
          <w:rFonts w:asciiTheme="minorHAnsi" w:hAnsiTheme="minorHAnsi"/>
          <w:sz w:val="22"/>
          <w:szCs w:val="22"/>
        </w:rPr>
        <w:t xml:space="preserve"> </w:t>
      </w:r>
    </w:p>
    <w:p w14:paraId="3791526C" w14:textId="77777777" w:rsidR="003340B3" w:rsidRDefault="003340B3"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021390DE" w14:textId="6D41F3A9" w:rsidR="004E4019" w:rsidRPr="004E4019" w:rsidRDefault="004E4019" w:rsidP="004E4019">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4E4019">
        <w:rPr>
          <w:rFonts w:asciiTheme="minorHAnsi" w:hAnsiTheme="minorHAnsi"/>
          <w:sz w:val="22"/>
          <w:szCs w:val="22"/>
        </w:rPr>
        <w:t xml:space="preserve">The Governance Assistant is responsible for supporting Students’ Legislative Council (SLC) meetings and processes. The Governance Assistant attends SLC meetings to take minutes and plays a variety of other key support roles related to the Students’ Union’s governance. They may also fill in for the SLC Speaker to chair an SLC meeting as </w:t>
      </w:r>
      <w:r w:rsidR="00C372FE" w:rsidRPr="004E4019">
        <w:rPr>
          <w:rFonts w:asciiTheme="minorHAnsi" w:hAnsiTheme="minorHAnsi"/>
          <w:sz w:val="22"/>
          <w:szCs w:val="22"/>
        </w:rPr>
        <w:t>needed</w:t>
      </w:r>
      <w:r w:rsidR="00C372FE">
        <w:rPr>
          <w:rFonts w:asciiTheme="minorHAnsi" w:hAnsiTheme="minorHAnsi"/>
          <w:sz w:val="22"/>
          <w:szCs w:val="22"/>
        </w:rPr>
        <w:t xml:space="preserve"> or</w:t>
      </w:r>
      <w:r w:rsidR="00AF5D5E">
        <w:rPr>
          <w:rFonts w:asciiTheme="minorHAnsi" w:hAnsiTheme="minorHAnsi"/>
          <w:sz w:val="22"/>
          <w:szCs w:val="22"/>
        </w:rPr>
        <w:t xml:space="preserve"> assist the Policy Analyst with various governance needs</w:t>
      </w:r>
      <w:r w:rsidR="00C372FE">
        <w:rPr>
          <w:rFonts w:asciiTheme="minorHAnsi" w:hAnsiTheme="minorHAnsi"/>
          <w:sz w:val="22"/>
          <w:szCs w:val="22"/>
        </w:rPr>
        <w:t>.</w:t>
      </w:r>
    </w:p>
    <w:p w14:paraId="201A3300" w14:textId="77777777" w:rsidR="00CD40AD" w:rsidRDefault="00CD40AD"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3BB30577" w14:textId="19ECC523" w:rsidR="00F513EC" w:rsidRPr="00F513EC" w:rsidRDefault="00F513EC" w:rsidP="00F513EC">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r w:rsidRPr="00F513EC">
        <w:rPr>
          <w:rFonts w:asciiTheme="minorHAnsi" w:hAnsiTheme="minorHAnsi"/>
          <w:sz w:val="22"/>
          <w:szCs w:val="22"/>
        </w:rPr>
        <w:t>The Governance Assistant is primarily</w:t>
      </w:r>
      <w:r w:rsidR="00484D29">
        <w:rPr>
          <w:rFonts w:asciiTheme="minorHAnsi" w:hAnsiTheme="minorHAnsi"/>
          <w:sz w:val="22"/>
          <w:szCs w:val="22"/>
        </w:rPr>
        <w:t xml:space="preserve"> an</w:t>
      </w:r>
      <w:r w:rsidRPr="00F513EC">
        <w:rPr>
          <w:rFonts w:asciiTheme="minorHAnsi" w:hAnsiTheme="minorHAnsi"/>
          <w:sz w:val="22"/>
          <w:szCs w:val="22"/>
        </w:rPr>
        <w:t xml:space="preserve"> </w:t>
      </w:r>
      <w:r w:rsidR="00484D29" w:rsidRPr="00F513EC">
        <w:rPr>
          <w:rFonts w:asciiTheme="minorHAnsi" w:hAnsiTheme="minorHAnsi"/>
          <w:sz w:val="22"/>
          <w:szCs w:val="22"/>
        </w:rPr>
        <w:t>internally facing</w:t>
      </w:r>
      <w:r w:rsidR="00484D29">
        <w:rPr>
          <w:rFonts w:asciiTheme="minorHAnsi" w:hAnsiTheme="minorHAnsi"/>
          <w:sz w:val="22"/>
          <w:szCs w:val="22"/>
        </w:rPr>
        <w:t xml:space="preserve"> role</w:t>
      </w:r>
      <w:r w:rsidRPr="00F513EC">
        <w:rPr>
          <w:rFonts w:asciiTheme="minorHAnsi" w:hAnsiTheme="minorHAnsi"/>
          <w:sz w:val="22"/>
          <w:szCs w:val="22"/>
        </w:rPr>
        <w:t xml:space="preserve"> and interacts regularly with the Policy Analyst; the Coordinator, </w:t>
      </w:r>
      <w:r w:rsidR="003B6958">
        <w:rPr>
          <w:rFonts w:asciiTheme="minorHAnsi" w:hAnsiTheme="minorHAnsi"/>
          <w:sz w:val="22"/>
          <w:szCs w:val="22"/>
        </w:rPr>
        <w:t>Administrative Services</w:t>
      </w:r>
      <w:r w:rsidRPr="00F513EC">
        <w:rPr>
          <w:rFonts w:asciiTheme="minorHAnsi" w:hAnsiTheme="minorHAnsi"/>
          <w:sz w:val="22"/>
          <w:szCs w:val="22"/>
        </w:rPr>
        <w:t>; the SLC Speaker; and SU elected officials, including the SU Executives and Faculty Representatives.</w:t>
      </w:r>
    </w:p>
    <w:p w14:paraId="6D728A5D" w14:textId="77777777" w:rsidR="00CD40AD" w:rsidRPr="005C7081" w:rsidRDefault="00CD40AD" w:rsidP="00540860">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26218C4F" w14:textId="1BF8C65B" w:rsidR="00717C8E" w:rsidRPr="005C7081" w:rsidRDefault="006E7F6A" w:rsidP="00540860">
      <w:pPr>
        <w:spacing w:line="240" w:lineRule="auto"/>
        <w:jc w:val="both"/>
        <w:rPr>
          <w:rFonts w:asciiTheme="minorHAnsi" w:hAnsiTheme="minorHAnsi"/>
          <w:b/>
          <w:sz w:val="22"/>
          <w:szCs w:val="22"/>
        </w:rPr>
      </w:pPr>
      <w:r w:rsidRPr="005C7081">
        <w:rPr>
          <w:rFonts w:asciiTheme="minorHAnsi" w:hAnsiTheme="minorHAnsi"/>
          <w:b/>
          <w:sz w:val="22"/>
          <w:szCs w:val="22"/>
        </w:rPr>
        <w:t>REPORTS TO</w:t>
      </w:r>
      <w:r w:rsidR="00294A39" w:rsidRPr="005C7081">
        <w:rPr>
          <w:rFonts w:asciiTheme="minorHAnsi" w:hAnsiTheme="minorHAnsi"/>
          <w:b/>
          <w:sz w:val="22"/>
          <w:szCs w:val="22"/>
        </w:rPr>
        <w:t xml:space="preserve">: </w:t>
      </w:r>
      <w:r w:rsidR="00294A39">
        <w:rPr>
          <w:rFonts w:asciiTheme="minorHAnsi" w:hAnsiTheme="minorHAnsi"/>
          <w:bCs/>
          <w:sz w:val="22"/>
          <w:szCs w:val="22"/>
        </w:rPr>
        <w:t>Policy</w:t>
      </w:r>
      <w:r w:rsidR="00F513EC">
        <w:rPr>
          <w:rFonts w:asciiTheme="minorHAnsi" w:hAnsiTheme="minorHAnsi"/>
          <w:bCs/>
          <w:sz w:val="22"/>
          <w:szCs w:val="22"/>
        </w:rPr>
        <w:t xml:space="preserve"> Analyst</w:t>
      </w:r>
    </w:p>
    <w:p w14:paraId="701083D8" w14:textId="77777777" w:rsidR="00717C8E" w:rsidRPr="005C7081" w:rsidRDefault="00717C8E" w:rsidP="00540860">
      <w:pPr>
        <w:spacing w:line="240" w:lineRule="auto"/>
        <w:jc w:val="both"/>
        <w:rPr>
          <w:rFonts w:asciiTheme="minorHAnsi" w:hAnsiTheme="minorHAnsi"/>
          <w:b/>
          <w:sz w:val="22"/>
          <w:szCs w:val="22"/>
        </w:rPr>
      </w:pPr>
    </w:p>
    <w:p w14:paraId="449EEACE" w14:textId="39D50C77" w:rsidR="00717C8E" w:rsidRPr="00F513EC" w:rsidRDefault="006E7F6A" w:rsidP="00540860">
      <w:pPr>
        <w:spacing w:line="240" w:lineRule="auto"/>
        <w:jc w:val="both"/>
        <w:rPr>
          <w:rFonts w:asciiTheme="minorHAnsi" w:hAnsiTheme="minorHAnsi"/>
          <w:bCs/>
          <w:sz w:val="22"/>
          <w:szCs w:val="22"/>
        </w:rPr>
      </w:pPr>
      <w:r w:rsidRPr="005C7081">
        <w:rPr>
          <w:rFonts w:asciiTheme="minorHAnsi" w:hAnsiTheme="minorHAnsi"/>
          <w:b/>
          <w:sz w:val="22"/>
          <w:szCs w:val="22"/>
        </w:rPr>
        <w:t>COMMITMENT</w:t>
      </w:r>
      <w:r w:rsidR="00717C8E" w:rsidRPr="005C7081">
        <w:rPr>
          <w:rFonts w:asciiTheme="minorHAnsi" w:hAnsiTheme="minorHAnsi"/>
          <w:b/>
          <w:sz w:val="22"/>
          <w:szCs w:val="22"/>
        </w:rPr>
        <w:t xml:space="preserve">: </w:t>
      </w:r>
      <w:r w:rsidR="00F513EC" w:rsidRPr="00F513EC">
        <w:rPr>
          <w:rFonts w:asciiTheme="minorHAnsi" w:hAnsiTheme="minorHAnsi"/>
          <w:bCs/>
          <w:sz w:val="22"/>
          <w:szCs w:val="22"/>
        </w:rPr>
        <w:t xml:space="preserve">The Governance Assistant must be available to attend all SLC meetings, which are held on Tuesdays at </w:t>
      </w:r>
      <w:r w:rsidR="003B6958">
        <w:rPr>
          <w:rFonts w:asciiTheme="minorHAnsi" w:hAnsiTheme="minorHAnsi"/>
          <w:bCs/>
          <w:sz w:val="22"/>
          <w:szCs w:val="22"/>
        </w:rPr>
        <w:t>5</w:t>
      </w:r>
      <w:r w:rsidR="00F513EC" w:rsidRPr="00F513EC">
        <w:rPr>
          <w:rFonts w:asciiTheme="minorHAnsi" w:hAnsiTheme="minorHAnsi"/>
          <w:bCs/>
          <w:sz w:val="22"/>
          <w:szCs w:val="22"/>
        </w:rPr>
        <w:t xml:space="preserve">:30 PM, or as scheduled. SLC typically meets weekly during the Fall and Winter terms (September – April) and bi-weekly during the Spring and Summer terms (May – August). SLC meetings typically run for less than two </w:t>
      </w:r>
      <w:r w:rsidR="00294A39" w:rsidRPr="00F513EC">
        <w:rPr>
          <w:rFonts w:asciiTheme="minorHAnsi" w:hAnsiTheme="minorHAnsi"/>
          <w:bCs/>
          <w:sz w:val="22"/>
          <w:szCs w:val="22"/>
        </w:rPr>
        <w:t>hours but</w:t>
      </w:r>
      <w:r w:rsidR="00F513EC" w:rsidRPr="00F513EC">
        <w:rPr>
          <w:rFonts w:asciiTheme="minorHAnsi" w:hAnsiTheme="minorHAnsi"/>
          <w:bCs/>
          <w:sz w:val="22"/>
          <w:szCs w:val="22"/>
        </w:rPr>
        <w:t xml:space="preserve"> rarely may be as long as four hours. The meeting schedule is subject to cancellations or changes, though advanced notice is provided.</w:t>
      </w:r>
      <w:r w:rsidR="00F513EC" w:rsidRPr="00F513EC">
        <w:rPr>
          <w:rFonts w:asciiTheme="minorHAnsi" w:hAnsiTheme="minorHAnsi" w:cstheme="minorHAnsi"/>
          <w:color w:val="auto"/>
          <w:sz w:val="22"/>
          <w:szCs w:val="22"/>
        </w:rPr>
        <w:t xml:space="preserve"> </w:t>
      </w:r>
      <w:r w:rsidR="00F513EC" w:rsidRPr="00F513EC">
        <w:rPr>
          <w:rFonts w:asciiTheme="minorHAnsi" w:hAnsiTheme="minorHAnsi"/>
          <w:bCs/>
          <w:sz w:val="22"/>
          <w:szCs w:val="22"/>
        </w:rPr>
        <w:t>SLC meetings are not held during exam periods, term breaks, or on statutory holidays.</w:t>
      </w:r>
    </w:p>
    <w:p w14:paraId="764A8884" w14:textId="77777777" w:rsidR="00757313" w:rsidRDefault="00757313" w:rsidP="00540860">
      <w:pPr>
        <w:spacing w:line="240" w:lineRule="auto"/>
        <w:jc w:val="both"/>
        <w:rPr>
          <w:rFonts w:asciiTheme="minorHAnsi" w:hAnsiTheme="minorHAnsi"/>
          <w:color w:val="auto"/>
          <w:sz w:val="22"/>
          <w:szCs w:val="22"/>
        </w:rPr>
      </w:pPr>
    </w:p>
    <w:p w14:paraId="5625AFB2" w14:textId="6D71B456" w:rsidR="00F513EC" w:rsidRPr="00F513EC" w:rsidRDefault="00484D29" w:rsidP="00F513EC">
      <w:pPr>
        <w:spacing w:line="240" w:lineRule="auto"/>
        <w:jc w:val="both"/>
        <w:rPr>
          <w:rFonts w:asciiTheme="minorHAnsi" w:hAnsiTheme="minorHAnsi"/>
          <w:color w:val="auto"/>
          <w:sz w:val="22"/>
          <w:szCs w:val="22"/>
        </w:rPr>
      </w:pPr>
      <w:r w:rsidRPr="00484D29">
        <w:rPr>
          <w:rFonts w:asciiTheme="minorHAnsi" w:hAnsiTheme="minorHAnsi"/>
          <w:b/>
          <w:sz w:val="22"/>
          <w:szCs w:val="22"/>
        </w:rPr>
        <w:t>HOURS</w:t>
      </w:r>
      <w:r>
        <w:rPr>
          <w:rFonts w:asciiTheme="minorHAnsi" w:hAnsiTheme="minorHAnsi"/>
          <w:b/>
          <w:sz w:val="22"/>
          <w:szCs w:val="22"/>
        </w:rPr>
        <w:t>:</w:t>
      </w:r>
      <w:r w:rsidR="00F513EC">
        <w:rPr>
          <w:rFonts w:asciiTheme="minorHAnsi" w:hAnsiTheme="minorHAnsi"/>
          <w:b/>
          <w:bCs/>
          <w:i/>
          <w:iCs/>
          <w:color w:val="auto"/>
          <w:sz w:val="22"/>
          <w:szCs w:val="22"/>
        </w:rPr>
        <w:t xml:space="preserve"> </w:t>
      </w:r>
      <w:r w:rsidR="00F513EC" w:rsidRPr="00F513EC">
        <w:rPr>
          <w:rFonts w:asciiTheme="minorHAnsi" w:hAnsiTheme="minorHAnsi"/>
          <w:color w:val="auto"/>
          <w:sz w:val="22"/>
          <w:szCs w:val="22"/>
        </w:rPr>
        <w:t xml:space="preserve">The Governance Assistant works a </w:t>
      </w:r>
      <w:r w:rsidR="00F513EC" w:rsidRPr="00294A39">
        <w:rPr>
          <w:rFonts w:asciiTheme="minorHAnsi" w:hAnsiTheme="minorHAnsi"/>
          <w:color w:val="auto"/>
          <w:sz w:val="22"/>
          <w:szCs w:val="22"/>
        </w:rPr>
        <w:t>maximum of 10 hours</w:t>
      </w:r>
      <w:r w:rsidR="00F513EC" w:rsidRPr="00F513EC">
        <w:rPr>
          <w:rFonts w:asciiTheme="minorHAnsi" w:hAnsiTheme="minorHAnsi"/>
          <w:color w:val="auto"/>
          <w:sz w:val="22"/>
          <w:szCs w:val="22"/>
        </w:rPr>
        <w:t xml:space="preserve"> per week, which includes attending SLC meetings and some hours working in the Students’ Union office, located in MacEwan Student Centre on the main UCalgary campus</w:t>
      </w:r>
      <w:bookmarkStart w:id="2" w:name="_Hlk125361374"/>
      <w:r w:rsidR="00F513EC" w:rsidRPr="00F513EC">
        <w:rPr>
          <w:rFonts w:asciiTheme="minorHAnsi" w:hAnsiTheme="minorHAnsi"/>
          <w:color w:val="auto"/>
          <w:sz w:val="22"/>
          <w:szCs w:val="22"/>
        </w:rPr>
        <w:t>. Availability on Tuesday evenings (</w:t>
      </w:r>
      <w:r w:rsidR="003B6958">
        <w:rPr>
          <w:rFonts w:asciiTheme="minorHAnsi" w:hAnsiTheme="minorHAnsi"/>
          <w:color w:val="auto"/>
          <w:sz w:val="22"/>
          <w:szCs w:val="22"/>
        </w:rPr>
        <w:t>5</w:t>
      </w:r>
      <w:r w:rsidR="00F513EC" w:rsidRPr="00F513EC">
        <w:rPr>
          <w:rFonts w:asciiTheme="minorHAnsi" w:hAnsiTheme="minorHAnsi"/>
          <w:color w:val="auto"/>
          <w:sz w:val="22"/>
          <w:szCs w:val="22"/>
        </w:rPr>
        <w:t xml:space="preserve">:00 – 9:00 PM) is required. </w:t>
      </w:r>
      <w:bookmarkEnd w:id="2"/>
      <w:r w:rsidR="00F513EC" w:rsidRPr="00F513EC">
        <w:rPr>
          <w:rFonts w:asciiTheme="minorHAnsi" w:hAnsiTheme="minorHAnsi"/>
          <w:color w:val="auto"/>
          <w:sz w:val="22"/>
          <w:szCs w:val="22"/>
        </w:rPr>
        <w:t>Availability on Mondays and Wednesdays during business hours</w:t>
      </w:r>
      <w:r w:rsidR="00AF5D5E">
        <w:rPr>
          <w:rFonts w:asciiTheme="minorHAnsi" w:hAnsiTheme="minorHAnsi"/>
          <w:color w:val="auto"/>
          <w:sz w:val="22"/>
          <w:szCs w:val="22"/>
        </w:rPr>
        <w:t xml:space="preserve"> (8:30 AM – 4:30 PM)</w:t>
      </w:r>
      <w:r w:rsidR="00F513EC" w:rsidRPr="00F513EC">
        <w:rPr>
          <w:rFonts w:asciiTheme="minorHAnsi" w:hAnsiTheme="minorHAnsi"/>
          <w:color w:val="auto"/>
          <w:sz w:val="22"/>
          <w:szCs w:val="22"/>
        </w:rPr>
        <w:t xml:space="preserve"> is preferred (with flexibility to work around course schedules).</w:t>
      </w:r>
    </w:p>
    <w:p w14:paraId="4114C85A" w14:textId="7ED21587" w:rsidR="00757313" w:rsidRPr="00F513EC" w:rsidRDefault="00757313" w:rsidP="00540860">
      <w:pPr>
        <w:spacing w:line="240" w:lineRule="auto"/>
        <w:jc w:val="both"/>
        <w:rPr>
          <w:rFonts w:asciiTheme="minorHAnsi" w:hAnsiTheme="minorHAnsi"/>
          <w:color w:val="auto"/>
          <w:sz w:val="22"/>
          <w:szCs w:val="22"/>
        </w:rPr>
      </w:pPr>
    </w:p>
    <w:p w14:paraId="44E0FB7F" w14:textId="41FA009B" w:rsidR="00757313" w:rsidRPr="001B4237" w:rsidRDefault="00484D29" w:rsidP="00540860">
      <w:pPr>
        <w:pStyle w:val="Footer"/>
        <w:jc w:val="both"/>
        <w:rPr>
          <w:rFonts w:ascii="Calibri" w:hAnsi="Calibri" w:cs="Calibri"/>
          <w:bCs/>
          <w:iCs/>
          <w:color w:val="auto"/>
          <w:sz w:val="22"/>
          <w:szCs w:val="22"/>
        </w:rPr>
      </w:pPr>
      <w:r w:rsidRPr="00484D29">
        <w:rPr>
          <w:rFonts w:asciiTheme="minorHAnsi" w:hAnsiTheme="minorHAnsi"/>
          <w:b/>
          <w:sz w:val="22"/>
          <w:szCs w:val="22"/>
        </w:rPr>
        <w:t>TRAINING</w:t>
      </w:r>
      <w:r>
        <w:rPr>
          <w:rFonts w:asciiTheme="minorHAnsi" w:hAnsiTheme="minorHAnsi"/>
          <w:b/>
          <w:sz w:val="22"/>
          <w:szCs w:val="22"/>
        </w:rPr>
        <w:t>:</w:t>
      </w:r>
      <w:r w:rsidR="001B4237">
        <w:rPr>
          <w:rFonts w:ascii="Calibri" w:hAnsi="Calibri" w:cs="Calibri"/>
          <w:b/>
          <w:i/>
          <w:color w:val="auto"/>
          <w:sz w:val="22"/>
          <w:szCs w:val="22"/>
        </w:rPr>
        <w:t xml:space="preserve"> </w:t>
      </w:r>
      <w:r w:rsidR="001B4237" w:rsidRPr="00137E2C">
        <w:rPr>
          <w:rFonts w:ascii="Calibri" w:hAnsi="Calibri" w:cs="Calibri"/>
          <w:bCs/>
          <w:iCs/>
          <w:color w:val="auto"/>
          <w:sz w:val="22"/>
          <w:szCs w:val="22"/>
        </w:rPr>
        <w:t xml:space="preserve">The Governance Assistant will </w:t>
      </w:r>
      <w:r w:rsidRPr="00137E2C">
        <w:rPr>
          <w:rFonts w:ascii="Calibri" w:hAnsi="Calibri" w:cs="Calibri"/>
          <w:bCs/>
          <w:iCs/>
          <w:color w:val="auto"/>
          <w:sz w:val="22"/>
          <w:szCs w:val="22"/>
        </w:rPr>
        <w:t>receive a minimum of 10 hours of</w:t>
      </w:r>
      <w:r w:rsidR="001B4237" w:rsidRPr="00137E2C">
        <w:rPr>
          <w:rFonts w:ascii="Calibri" w:hAnsi="Calibri" w:cs="Calibri"/>
          <w:bCs/>
          <w:iCs/>
          <w:color w:val="auto"/>
          <w:sz w:val="22"/>
          <w:szCs w:val="22"/>
        </w:rPr>
        <w:t xml:space="preserve"> </w:t>
      </w:r>
      <w:r w:rsidR="00CF4C1D" w:rsidRPr="00137E2C">
        <w:rPr>
          <w:rFonts w:ascii="Calibri" w:hAnsi="Calibri" w:cs="Calibri"/>
          <w:bCs/>
          <w:iCs/>
          <w:color w:val="auto"/>
          <w:sz w:val="22"/>
          <w:szCs w:val="22"/>
        </w:rPr>
        <w:t xml:space="preserve">initial </w:t>
      </w:r>
      <w:r w:rsidR="001B4237" w:rsidRPr="00137E2C">
        <w:rPr>
          <w:rFonts w:ascii="Calibri" w:hAnsi="Calibri" w:cs="Calibri"/>
          <w:bCs/>
          <w:iCs/>
          <w:color w:val="auto"/>
          <w:sz w:val="22"/>
          <w:szCs w:val="22"/>
        </w:rPr>
        <w:t xml:space="preserve">training during the Spring </w:t>
      </w:r>
      <w:r w:rsidRPr="00137E2C">
        <w:rPr>
          <w:rFonts w:ascii="Calibri" w:hAnsi="Calibri" w:cs="Calibri"/>
          <w:bCs/>
          <w:iCs/>
          <w:color w:val="auto"/>
          <w:sz w:val="22"/>
          <w:szCs w:val="22"/>
        </w:rPr>
        <w:t>t</w:t>
      </w:r>
      <w:r w:rsidR="001B4237" w:rsidRPr="00137E2C">
        <w:rPr>
          <w:rFonts w:ascii="Calibri" w:hAnsi="Calibri" w:cs="Calibri"/>
          <w:bCs/>
          <w:iCs/>
          <w:color w:val="auto"/>
          <w:sz w:val="22"/>
          <w:szCs w:val="22"/>
        </w:rPr>
        <w:t>erm</w:t>
      </w:r>
      <w:r w:rsidRPr="00137E2C">
        <w:rPr>
          <w:rFonts w:ascii="Calibri" w:hAnsi="Calibri" w:cs="Calibri"/>
          <w:bCs/>
          <w:iCs/>
          <w:color w:val="auto"/>
          <w:sz w:val="22"/>
          <w:szCs w:val="22"/>
        </w:rPr>
        <w:t xml:space="preserve"> under the supervision of the Policy Analyst.</w:t>
      </w:r>
      <w:r w:rsidR="00CF4C1D" w:rsidRPr="00137E2C">
        <w:rPr>
          <w:rFonts w:ascii="Calibri" w:hAnsi="Calibri" w:cs="Calibri"/>
          <w:bCs/>
          <w:iCs/>
          <w:color w:val="auto"/>
          <w:sz w:val="22"/>
          <w:szCs w:val="22"/>
        </w:rPr>
        <w:t xml:space="preserve"> The Governance Assistant will also get regular supervision from the Policy Analyst during their employment term.</w:t>
      </w:r>
      <w:r w:rsidR="0028514D">
        <w:rPr>
          <w:rFonts w:ascii="Calibri" w:hAnsi="Calibri" w:cs="Calibri"/>
          <w:bCs/>
          <w:iCs/>
          <w:color w:val="auto"/>
          <w:sz w:val="22"/>
          <w:szCs w:val="22"/>
        </w:rPr>
        <w:t xml:space="preserve"> A mandatory Student Staff Orientation will also take place in late August.</w:t>
      </w:r>
    </w:p>
    <w:p w14:paraId="5B82D2E1" w14:textId="77777777" w:rsidR="00757313" w:rsidRDefault="00757313" w:rsidP="00540860">
      <w:pPr>
        <w:spacing w:line="240" w:lineRule="auto"/>
        <w:jc w:val="both"/>
        <w:rPr>
          <w:rFonts w:asciiTheme="minorHAnsi" w:hAnsiTheme="minorHAnsi"/>
          <w:color w:val="auto"/>
          <w:sz w:val="22"/>
          <w:szCs w:val="22"/>
        </w:rPr>
      </w:pPr>
    </w:p>
    <w:p w14:paraId="22F6B930" w14:textId="7629B977" w:rsidR="00F513EC" w:rsidRPr="00F513EC" w:rsidRDefault="006E7F6A" w:rsidP="00484D29">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uto"/>
        <w:jc w:val="both"/>
        <w:rPr>
          <w:rFonts w:asciiTheme="minorHAnsi" w:hAnsiTheme="minorHAnsi"/>
          <w:b/>
          <w:sz w:val="22"/>
          <w:szCs w:val="22"/>
        </w:rPr>
      </w:pPr>
      <w:r w:rsidRPr="005C7081">
        <w:rPr>
          <w:rFonts w:asciiTheme="minorHAnsi" w:hAnsiTheme="minorHAnsi"/>
          <w:b/>
          <w:sz w:val="22"/>
          <w:szCs w:val="22"/>
        </w:rPr>
        <w:t>KEY RESPONSIBILITIES</w:t>
      </w:r>
      <w:r w:rsidR="00484D29">
        <w:rPr>
          <w:rFonts w:asciiTheme="minorHAnsi" w:hAnsiTheme="minorHAnsi"/>
          <w:b/>
          <w:sz w:val="22"/>
          <w:szCs w:val="22"/>
        </w:rPr>
        <w:t xml:space="preserve">: </w:t>
      </w:r>
      <w:r w:rsidR="00F513EC" w:rsidRPr="00F513EC">
        <w:rPr>
          <w:rFonts w:asciiTheme="minorHAnsi" w:hAnsiTheme="minorHAnsi"/>
          <w:sz w:val="22"/>
          <w:szCs w:val="22"/>
        </w:rPr>
        <w:t>The Governance Assistant is responsible for assisting with audio-visual needs for SLC meetings, tracking attendance, recording vote results, and keeping an objective record of topics of discussion to prepare the meeting minutes, in accordance with established formatting and content guidelines.</w:t>
      </w:r>
    </w:p>
    <w:p w14:paraId="6E2B279F" w14:textId="77777777" w:rsidR="00F513EC" w:rsidRPr="00F513EC" w:rsidRDefault="00F513EC" w:rsidP="00F513EC">
      <w:pPr>
        <w:jc w:val="both"/>
        <w:rPr>
          <w:rFonts w:asciiTheme="minorHAnsi" w:hAnsiTheme="minorHAnsi"/>
          <w:sz w:val="22"/>
          <w:szCs w:val="22"/>
        </w:rPr>
      </w:pPr>
    </w:p>
    <w:p w14:paraId="089C0004" w14:textId="5BDFBB40" w:rsidR="00F513EC" w:rsidRPr="00F513EC" w:rsidRDefault="00F513EC" w:rsidP="00F513EC">
      <w:pPr>
        <w:jc w:val="both"/>
        <w:rPr>
          <w:rFonts w:asciiTheme="minorHAnsi" w:hAnsiTheme="minorHAnsi"/>
          <w:sz w:val="22"/>
          <w:szCs w:val="22"/>
        </w:rPr>
      </w:pPr>
      <w:r w:rsidRPr="00F513EC">
        <w:rPr>
          <w:rFonts w:asciiTheme="minorHAnsi" w:hAnsiTheme="minorHAnsi"/>
          <w:sz w:val="22"/>
          <w:szCs w:val="22"/>
        </w:rPr>
        <w:t xml:space="preserve">Additionally, the Governance Assistant works with the Policy Analyst and Coordinator, </w:t>
      </w:r>
      <w:r w:rsidR="003B6958">
        <w:rPr>
          <w:rFonts w:asciiTheme="minorHAnsi" w:hAnsiTheme="minorHAnsi"/>
          <w:sz w:val="22"/>
          <w:szCs w:val="22"/>
        </w:rPr>
        <w:t>Administrative Services</w:t>
      </w:r>
      <w:r w:rsidRPr="00F513EC">
        <w:rPr>
          <w:rFonts w:asciiTheme="minorHAnsi" w:hAnsiTheme="minorHAnsi"/>
          <w:sz w:val="22"/>
          <w:szCs w:val="22"/>
        </w:rPr>
        <w:t xml:space="preserve"> to prepare and facilitate meeting materials (e.g., speaking notes, reports, presentations, briefing notes, etc.) for the Students’ Legislative Council, and its committees, as needed.</w:t>
      </w:r>
      <w:r w:rsidR="003B6958">
        <w:rPr>
          <w:rFonts w:asciiTheme="minorHAnsi" w:hAnsiTheme="minorHAnsi"/>
          <w:sz w:val="22"/>
          <w:szCs w:val="22"/>
        </w:rPr>
        <w:t xml:space="preserve"> The Governance Assistant </w:t>
      </w:r>
      <w:r w:rsidR="003B6958" w:rsidRPr="00F513EC">
        <w:rPr>
          <w:rFonts w:asciiTheme="minorHAnsi" w:hAnsiTheme="minorHAnsi"/>
          <w:sz w:val="22"/>
          <w:szCs w:val="22"/>
        </w:rPr>
        <w:t>may be assigned other administrative duties related to Students’ Union policy and governance, as needed.</w:t>
      </w:r>
    </w:p>
    <w:p w14:paraId="63B959AA" w14:textId="77777777" w:rsidR="00F513EC" w:rsidRPr="00F513EC" w:rsidRDefault="00F513EC" w:rsidP="00F513EC">
      <w:pPr>
        <w:jc w:val="both"/>
        <w:rPr>
          <w:rFonts w:asciiTheme="minorHAnsi" w:hAnsiTheme="minorHAnsi"/>
          <w:sz w:val="22"/>
          <w:szCs w:val="22"/>
        </w:rPr>
      </w:pPr>
    </w:p>
    <w:p w14:paraId="58B1C225" w14:textId="77777777" w:rsidR="00F513EC" w:rsidRPr="00F513EC" w:rsidRDefault="00F513EC" w:rsidP="00F513EC">
      <w:pPr>
        <w:jc w:val="both"/>
        <w:rPr>
          <w:rFonts w:asciiTheme="minorHAnsi" w:hAnsiTheme="minorHAnsi"/>
          <w:sz w:val="22"/>
          <w:szCs w:val="22"/>
        </w:rPr>
      </w:pPr>
      <w:r w:rsidRPr="00F513EC">
        <w:rPr>
          <w:rFonts w:asciiTheme="minorHAnsi" w:hAnsiTheme="minorHAnsi"/>
          <w:sz w:val="22"/>
          <w:szCs w:val="22"/>
        </w:rPr>
        <w:lastRenderedPageBreak/>
        <w:t>In the absence of the SLC Speaker, the Governance Assistant may fill in for them to chair an SLC meeting (i.e., facilitate discussion and enforce meeting rules/procedures), or assist an SU Executive in chairing a meeting, or may carry out other applicable duties of the Speaker.</w:t>
      </w:r>
    </w:p>
    <w:p w14:paraId="3671FB28" w14:textId="77777777" w:rsidR="00F513EC" w:rsidRPr="00F513EC" w:rsidRDefault="00F513EC" w:rsidP="00F513EC">
      <w:pPr>
        <w:jc w:val="both"/>
        <w:rPr>
          <w:rFonts w:asciiTheme="minorHAnsi" w:hAnsiTheme="minorHAnsi"/>
          <w:sz w:val="22"/>
          <w:szCs w:val="22"/>
        </w:rPr>
      </w:pPr>
    </w:p>
    <w:p w14:paraId="67207A6A" w14:textId="46ED2A24" w:rsidR="006E7F6A" w:rsidRDefault="006E7F6A" w:rsidP="00540860">
      <w:pPr>
        <w:autoSpaceDE w:val="0"/>
        <w:autoSpaceDN w:val="0"/>
        <w:adjustRightInd w:val="0"/>
        <w:spacing w:line="240" w:lineRule="auto"/>
        <w:jc w:val="both"/>
        <w:rPr>
          <w:rFonts w:asciiTheme="minorHAnsi" w:hAnsiTheme="minorHAnsi"/>
          <w:b/>
          <w:bCs/>
          <w:sz w:val="22"/>
          <w:szCs w:val="22"/>
        </w:rPr>
      </w:pPr>
      <w:r w:rsidRPr="005C7081">
        <w:rPr>
          <w:rFonts w:asciiTheme="minorHAnsi" w:hAnsiTheme="minorHAnsi"/>
          <w:b/>
          <w:bCs/>
          <w:sz w:val="22"/>
          <w:szCs w:val="22"/>
        </w:rPr>
        <w:t>REQUIRED SKILLS</w:t>
      </w:r>
      <w:r w:rsidR="004769FC">
        <w:rPr>
          <w:rFonts w:asciiTheme="minorHAnsi" w:hAnsiTheme="minorHAnsi"/>
          <w:b/>
          <w:bCs/>
          <w:sz w:val="22"/>
          <w:szCs w:val="22"/>
        </w:rPr>
        <w:t>,</w:t>
      </w:r>
      <w:r w:rsidRPr="005C7081">
        <w:rPr>
          <w:rFonts w:asciiTheme="minorHAnsi" w:hAnsiTheme="minorHAnsi"/>
          <w:b/>
          <w:bCs/>
          <w:sz w:val="22"/>
          <w:szCs w:val="22"/>
        </w:rPr>
        <w:t xml:space="preserve"> </w:t>
      </w:r>
      <w:r w:rsidR="004769FC">
        <w:rPr>
          <w:rFonts w:asciiTheme="minorHAnsi" w:hAnsiTheme="minorHAnsi"/>
          <w:b/>
          <w:bCs/>
          <w:sz w:val="22"/>
          <w:szCs w:val="22"/>
        </w:rPr>
        <w:t>A</w:t>
      </w:r>
      <w:r w:rsidRPr="005C7081">
        <w:rPr>
          <w:rFonts w:asciiTheme="minorHAnsi" w:hAnsiTheme="minorHAnsi"/>
          <w:b/>
          <w:bCs/>
          <w:sz w:val="22"/>
          <w:szCs w:val="22"/>
        </w:rPr>
        <w:t>TTRIBUTES</w:t>
      </w:r>
      <w:r w:rsidR="004769FC">
        <w:rPr>
          <w:rFonts w:asciiTheme="minorHAnsi" w:hAnsiTheme="minorHAnsi"/>
          <w:b/>
          <w:bCs/>
          <w:sz w:val="22"/>
          <w:szCs w:val="22"/>
        </w:rPr>
        <w:t xml:space="preserve"> AND EXPERIENCE</w:t>
      </w:r>
    </w:p>
    <w:p w14:paraId="3A207539" w14:textId="77777777" w:rsidR="00484D29" w:rsidRPr="005C7081" w:rsidRDefault="00484D29" w:rsidP="00540860">
      <w:pPr>
        <w:autoSpaceDE w:val="0"/>
        <w:autoSpaceDN w:val="0"/>
        <w:adjustRightInd w:val="0"/>
        <w:spacing w:line="240" w:lineRule="auto"/>
        <w:jc w:val="both"/>
        <w:rPr>
          <w:rFonts w:asciiTheme="minorHAnsi" w:hAnsiTheme="minorHAnsi"/>
          <w:b/>
          <w:bCs/>
          <w:sz w:val="22"/>
          <w:szCs w:val="22"/>
        </w:rPr>
      </w:pPr>
    </w:p>
    <w:p w14:paraId="6405311D" w14:textId="270CD415" w:rsidR="006E7F6A" w:rsidRPr="00F513EC" w:rsidRDefault="00F513EC" w:rsidP="00F513EC">
      <w:pPr>
        <w:pStyle w:val="ListParagraph"/>
        <w:numPr>
          <w:ilvl w:val="0"/>
          <w:numId w:val="12"/>
        </w:numPr>
        <w:autoSpaceDE w:val="0"/>
        <w:autoSpaceDN w:val="0"/>
        <w:adjustRightInd w:val="0"/>
        <w:spacing w:line="240" w:lineRule="auto"/>
        <w:jc w:val="both"/>
        <w:rPr>
          <w:rFonts w:asciiTheme="minorHAnsi" w:hAnsiTheme="minorHAnsi"/>
          <w:b/>
          <w:bCs/>
          <w:sz w:val="22"/>
          <w:szCs w:val="22"/>
        </w:rPr>
      </w:pPr>
      <w:r>
        <w:rPr>
          <w:rFonts w:asciiTheme="minorHAnsi" w:hAnsiTheme="minorHAnsi"/>
          <w:sz w:val="22"/>
          <w:szCs w:val="22"/>
        </w:rPr>
        <w:t>A current full-time or part-time undergraduate student at the University of Calgary.</w:t>
      </w:r>
    </w:p>
    <w:p w14:paraId="27EC7A15" w14:textId="1B5FE7E9" w:rsidR="00F513EC" w:rsidRPr="00F513EC" w:rsidRDefault="00F513EC" w:rsidP="00F513EC">
      <w:pPr>
        <w:pStyle w:val="ListParagraph"/>
        <w:numPr>
          <w:ilvl w:val="0"/>
          <w:numId w:val="12"/>
        </w:numPr>
        <w:rPr>
          <w:rFonts w:asciiTheme="minorHAnsi" w:hAnsiTheme="minorHAnsi"/>
          <w:sz w:val="22"/>
          <w:szCs w:val="22"/>
        </w:rPr>
      </w:pPr>
      <w:r w:rsidRPr="00F513EC">
        <w:rPr>
          <w:rFonts w:asciiTheme="minorHAnsi" w:hAnsiTheme="minorHAnsi"/>
          <w:sz w:val="22"/>
          <w:szCs w:val="22"/>
        </w:rPr>
        <w:t xml:space="preserve">Availability on Tuesday evenings, </w:t>
      </w:r>
      <w:r w:rsidR="003B6958">
        <w:rPr>
          <w:rFonts w:asciiTheme="minorHAnsi" w:hAnsiTheme="minorHAnsi"/>
          <w:sz w:val="22"/>
          <w:szCs w:val="22"/>
        </w:rPr>
        <w:t>5</w:t>
      </w:r>
      <w:r w:rsidRPr="00F513EC">
        <w:rPr>
          <w:rFonts w:asciiTheme="minorHAnsi" w:hAnsiTheme="minorHAnsi"/>
          <w:sz w:val="22"/>
          <w:szCs w:val="22"/>
        </w:rPr>
        <w:t>:00 – 9:00 PM, for regular Students’ Legislative Council meetings.</w:t>
      </w:r>
    </w:p>
    <w:p w14:paraId="00ED34F3" w14:textId="77777777" w:rsidR="002236A4" w:rsidRPr="002236A4" w:rsidRDefault="002236A4" w:rsidP="002236A4">
      <w:pPr>
        <w:pStyle w:val="ListParagraph"/>
        <w:numPr>
          <w:ilvl w:val="0"/>
          <w:numId w:val="12"/>
        </w:numPr>
        <w:rPr>
          <w:rFonts w:asciiTheme="minorHAnsi" w:hAnsiTheme="minorHAnsi"/>
          <w:sz w:val="22"/>
          <w:szCs w:val="22"/>
        </w:rPr>
      </w:pPr>
      <w:r w:rsidRPr="002236A4">
        <w:rPr>
          <w:rFonts w:asciiTheme="minorHAnsi" w:hAnsiTheme="minorHAnsi"/>
          <w:sz w:val="22"/>
          <w:szCs w:val="22"/>
        </w:rPr>
        <w:t>Have an interest in organizational policy or corporate (non-profit) governance and meeting procedures.</w:t>
      </w:r>
    </w:p>
    <w:p w14:paraId="1083CB8E" w14:textId="77777777" w:rsidR="001B4237" w:rsidRPr="001B4237" w:rsidRDefault="001B4237" w:rsidP="001B4237">
      <w:pPr>
        <w:pStyle w:val="ListParagraph"/>
        <w:numPr>
          <w:ilvl w:val="0"/>
          <w:numId w:val="12"/>
        </w:numPr>
        <w:rPr>
          <w:rFonts w:asciiTheme="minorHAnsi" w:hAnsiTheme="minorHAnsi"/>
          <w:sz w:val="22"/>
          <w:szCs w:val="22"/>
        </w:rPr>
      </w:pPr>
      <w:r w:rsidRPr="001B4237">
        <w:rPr>
          <w:rFonts w:asciiTheme="minorHAnsi" w:hAnsiTheme="minorHAnsi"/>
          <w:sz w:val="22"/>
          <w:szCs w:val="22"/>
        </w:rPr>
        <w:t>Be reliable and organized in meeting preparation.</w:t>
      </w:r>
    </w:p>
    <w:p w14:paraId="1A3448BD" w14:textId="3C3ED392" w:rsidR="00F513EC" w:rsidRPr="002236A4" w:rsidRDefault="002236A4" w:rsidP="00F513EC">
      <w:pPr>
        <w:pStyle w:val="ListParagraph"/>
        <w:numPr>
          <w:ilvl w:val="0"/>
          <w:numId w:val="12"/>
        </w:numPr>
        <w:autoSpaceDE w:val="0"/>
        <w:autoSpaceDN w:val="0"/>
        <w:adjustRightInd w:val="0"/>
        <w:spacing w:line="240" w:lineRule="auto"/>
        <w:jc w:val="both"/>
        <w:rPr>
          <w:rFonts w:asciiTheme="minorHAnsi" w:hAnsiTheme="minorHAnsi"/>
          <w:b/>
          <w:bCs/>
          <w:sz w:val="22"/>
          <w:szCs w:val="22"/>
        </w:rPr>
      </w:pPr>
      <w:r w:rsidRPr="002236A4">
        <w:rPr>
          <w:rFonts w:asciiTheme="minorHAnsi" w:hAnsiTheme="minorHAnsi"/>
          <w:sz w:val="22"/>
          <w:szCs w:val="22"/>
        </w:rPr>
        <w:t>Strong professional writing skills and ability to quickly summarize information, with superior attention to detail</w:t>
      </w:r>
      <w:r>
        <w:rPr>
          <w:rFonts w:asciiTheme="minorHAnsi" w:hAnsiTheme="minorHAnsi"/>
          <w:sz w:val="22"/>
          <w:szCs w:val="22"/>
        </w:rPr>
        <w:t>.</w:t>
      </w:r>
    </w:p>
    <w:p w14:paraId="75A76F06" w14:textId="7AE3256B" w:rsidR="002236A4" w:rsidRDefault="002236A4" w:rsidP="00F513EC">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2236A4">
        <w:rPr>
          <w:rFonts w:asciiTheme="minorHAnsi" w:hAnsiTheme="minorHAnsi"/>
          <w:sz w:val="22"/>
          <w:szCs w:val="22"/>
        </w:rPr>
        <w:t>Punctuality and reliability, with ability to manage time and deadlines.</w:t>
      </w:r>
    </w:p>
    <w:p w14:paraId="6D875CF1" w14:textId="77777777" w:rsidR="001B4237" w:rsidRDefault="001B4237" w:rsidP="001B423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1B4237">
        <w:rPr>
          <w:rFonts w:asciiTheme="minorHAnsi" w:hAnsiTheme="minorHAnsi"/>
          <w:sz w:val="22"/>
          <w:szCs w:val="22"/>
        </w:rPr>
        <w:t>Ability to establish respectful and professional working relationships with full- and part-time staff and Elected Officials</w:t>
      </w:r>
      <w:r>
        <w:rPr>
          <w:rFonts w:asciiTheme="minorHAnsi" w:hAnsiTheme="minorHAnsi"/>
          <w:sz w:val="22"/>
          <w:szCs w:val="22"/>
        </w:rPr>
        <w:t>.</w:t>
      </w:r>
    </w:p>
    <w:p w14:paraId="02176A9C" w14:textId="026F530A" w:rsidR="001B4237" w:rsidRDefault="001B4237" w:rsidP="00F513EC">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1B4237">
        <w:rPr>
          <w:rFonts w:asciiTheme="minorHAnsi" w:hAnsiTheme="minorHAnsi"/>
          <w:sz w:val="22"/>
          <w:szCs w:val="22"/>
        </w:rPr>
        <w:t xml:space="preserve">Have access to reliable internet </w:t>
      </w:r>
      <w:proofErr w:type="gramStart"/>
      <w:r w:rsidR="00294A39" w:rsidRPr="001B4237">
        <w:rPr>
          <w:rFonts w:asciiTheme="minorHAnsi" w:hAnsiTheme="minorHAnsi"/>
          <w:sz w:val="22"/>
          <w:szCs w:val="22"/>
        </w:rPr>
        <w:t>connection</w:t>
      </w:r>
      <w:proofErr w:type="gramEnd"/>
      <w:r w:rsidRPr="001B4237">
        <w:rPr>
          <w:rFonts w:asciiTheme="minorHAnsi" w:hAnsiTheme="minorHAnsi"/>
          <w:sz w:val="22"/>
          <w:szCs w:val="22"/>
        </w:rPr>
        <w:t>, microphone, and webcam, in the event of SLC meetings being held virtually</w:t>
      </w:r>
      <w:r>
        <w:rPr>
          <w:rFonts w:asciiTheme="minorHAnsi" w:hAnsiTheme="minorHAnsi"/>
          <w:sz w:val="22"/>
          <w:szCs w:val="22"/>
        </w:rPr>
        <w:t>.</w:t>
      </w:r>
    </w:p>
    <w:p w14:paraId="05F34E3B" w14:textId="6DF97438" w:rsidR="001B4237" w:rsidRPr="001B4237" w:rsidRDefault="001B4237" w:rsidP="001B4237">
      <w:pPr>
        <w:pStyle w:val="ListParagraph"/>
        <w:numPr>
          <w:ilvl w:val="0"/>
          <w:numId w:val="12"/>
        </w:numPr>
        <w:autoSpaceDE w:val="0"/>
        <w:autoSpaceDN w:val="0"/>
        <w:adjustRightInd w:val="0"/>
        <w:spacing w:line="240" w:lineRule="auto"/>
        <w:jc w:val="both"/>
        <w:rPr>
          <w:rFonts w:asciiTheme="minorHAnsi" w:hAnsiTheme="minorHAnsi"/>
          <w:sz w:val="22"/>
          <w:szCs w:val="22"/>
        </w:rPr>
      </w:pPr>
      <w:r w:rsidRPr="001B4237">
        <w:rPr>
          <w:rFonts w:asciiTheme="minorHAnsi" w:hAnsiTheme="minorHAnsi"/>
          <w:sz w:val="22"/>
          <w:szCs w:val="22"/>
        </w:rPr>
        <w:t>Prior intermediate experience with Microsoft Office, particularly Microsoft Word and Outlook</w:t>
      </w:r>
      <w:r>
        <w:rPr>
          <w:rFonts w:asciiTheme="minorHAnsi" w:hAnsiTheme="minorHAnsi"/>
          <w:sz w:val="22"/>
          <w:szCs w:val="22"/>
        </w:rPr>
        <w:t xml:space="preserve">, and </w:t>
      </w:r>
      <w:r w:rsidRPr="001B4237">
        <w:rPr>
          <w:rFonts w:asciiTheme="minorHAnsi" w:hAnsiTheme="minorHAnsi"/>
          <w:sz w:val="22"/>
          <w:szCs w:val="22"/>
        </w:rPr>
        <w:t>Zoom Videoconferencing</w:t>
      </w:r>
      <w:r>
        <w:rPr>
          <w:rFonts w:asciiTheme="minorHAnsi" w:hAnsiTheme="minorHAnsi"/>
          <w:sz w:val="22"/>
          <w:szCs w:val="22"/>
        </w:rPr>
        <w:t xml:space="preserve"> is a strong asset, but not required</w:t>
      </w:r>
      <w:r w:rsidRPr="001B4237">
        <w:rPr>
          <w:rFonts w:asciiTheme="minorHAnsi" w:hAnsiTheme="minorHAnsi"/>
          <w:sz w:val="22"/>
          <w:szCs w:val="22"/>
        </w:rPr>
        <w:t>.</w:t>
      </w:r>
    </w:p>
    <w:p w14:paraId="5019E562" w14:textId="300D8295" w:rsidR="001B4237" w:rsidRPr="001B4237" w:rsidRDefault="001B4237" w:rsidP="001B4237">
      <w:pPr>
        <w:pStyle w:val="ListParagraph"/>
        <w:numPr>
          <w:ilvl w:val="0"/>
          <w:numId w:val="12"/>
        </w:numPr>
        <w:rPr>
          <w:rFonts w:asciiTheme="minorHAnsi" w:hAnsiTheme="minorHAnsi"/>
          <w:sz w:val="22"/>
          <w:szCs w:val="22"/>
        </w:rPr>
      </w:pPr>
      <w:r w:rsidRPr="001B4237">
        <w:rPr>
          <w:rFonts w:asciiTheme="minorHAnsi" w:hAnsiTheme="minorHAnsi"/>
          <w:sz w:val="22"/>
          <w:szCs w:val="22"/>
        </w:rPr>
        <w:t xml:space="preserve">Experience with meeting/parliamentary procedure such as Robert’s Rules of Order, Newly Revised (12th ed.) </w:t>
      </w:r>
      <w:r>
        <w:rPr>
          <w:rFonts w:asciiTheme="minorHAnsi" w:hAnsiTheme="minorHAnsi"/>
          <w:sz w:val="22"/>
          <w:szCs w:val="22"/>
        </w:rPr>
        <w:t xml:space="preserve">is </w:t>
      </w:r>
      <w:r w:rsidRPr="001B4237">
        <w:rPr>
          <w:rFonts w:asciiTheme="minorHAnsi" w:hAnsiTheme="minorHAnsi"/>
          <w:sz w:val="22"/>
          <w:szCs w:val="22"/>
        </w:rPr>
        <w:t>a strong asset, but not required.</w:t>
      </w:r>
    </w:p>
    <w:p w14:paraId="65B721D9" w14:textId="77777777" w:rsidR="001B4237" w:rsidRPr="001B4237" w:rsidRDefault="001B4237" w:rsidP="001B4237">
      <w:pPr>
        <w:pStyle w:val="ListParagraph"/>
        <w:numPr>
          <w:ilvl w:val="0"/>
          <w:numId w:val="12"/>
        </w:numPr>
        <w:rPr>
          <w:rFonts w:asciiTheme="minorHAnsi" w:hAnsiTheme="minorHAnsi"/>
          <w:sz w:val="22"/>
          <w:szCs w:val="22"/>
        </w:rPr>
      </w:pPr>
      <w:r w:rsidRPr="001B4237">
        <w:rPr>
          <w:rFonts w:asciiTheme="minorHAnsi" w:hAnsiTheme="minorHAnsi"/>
          <w:sz w:val="22"/>
          <w:szCs w:val="22"/>
        </w:rPr>
        <w:t>Prior public speaking (i.e., in medium/large formal meeting settings) experience an asset, but not required.</w:t>
      </w:r>
    </w:p>
    <w:p w14:paraId="54077AF4" w14:textId="77777777" w:rsidR="00CD40AD" w:rsidRDefault="00CD40AD" w:rsidP="00540860">
      <w:pPr>
        <w:jc w:val="both"/>
        <w:rPr>
          <w:rFonts w:asciiTheme="minorHAnsi" w:hAnsiTheme="minorHAnsi"/>
          <w:sz w:val="22"/>
          <w:szCs w:val="22"/>
        </w:rPr>
      </w:pPr>
    </w:p>
    <w:p w14:paraId="60CBFF52" w14:textId="77777777" w:rsidR="00B02346" w:rsidRPr="00774B50" w:rsidRDefault="00B02346" w:rsidP="00540860">
      <w:pPr>
        <w:jc w:val="both"/>
        <w:rPr>
          <w:rFonts w:ascii="Calibri" w:hAnsi="Calibri"/>
          <w:i/>
          <w:color w:val="auto"/>
          <w:sz w:val="22"/>
          <w:szCs w:val="22"/>
        </w:rPr>
      </w:pPr>
      <w:r w:rsidRPr="00774B50">
        <w:rPr>
          <w:rFonts w:ascii="Calibri" w:hAnsi="Calibri"/>
          <w:b/>
          <w:color w:val="auto"/>
          <w:sz w:val="22"/>
          <w:szCs w:val="22"/>
        </w:rPr>
        <w:t>BENEFITS</w:t>
      </w:r>
    </w:p>
    <w:p w14:paraId="6CABD819" w14:textId="77777777" w:rsidR="00B02346" w:rsidRDefault="00B02346" w:rsidP="00540860">
      <w:pPr>
        <w:jc w:val="both"/>
        <w:rPr>
          <w:rFonts w:ascii="Calibri" w:hAnsi="Calibri"/>
          <w:color w:val="auto"/>
          <w:sz w:val="22"/>
          <w:szCs w:val="22"/>
        </w:rPr>
      </w:pPr>
    </w:p>
    <w:p w14:paraId="0347718F" w14:textId="29202769" w:rsidR="001B4237" w:rsidRPr="001B4237" w:rsidRDefault="001B4237" w:rsidP="001B4237">
      <w:pPr>
        <w:numPr>
          <w:ilvl w:val="0"/>
          <w:numId w:val="14"/>
        </w:numPr>
        <w:jc w:val="both"/>
        <w:rPr>
          <w:rFonts w:ascii="Calibri" w:hAnsi="Calibri"/>
          <w:color w:val="auto"/>
          <w:sz w:val="22"/>
          <w:szCs w:val="22"/>
        </w:rPr>
      </w:pPr>
      <w:r w:rsidRPr="001B4237">
        <w:rPr>
          <w:rFonts w:ascii="Calibri" w:hAnsi="Calibri"/>
          <w:color w:val="auto"/>
          <w:sz w:val="22"/>
          <w:szCs w:val="22"/>
        </w:rPr>
        <w:t xml:space="preserve">Gain experience working within a professional </w:t>
      </w:r>
      <w:r>
        <w:rPr>
          <w:rFonts w:ascii="Calibri" w:hAnsi="Calibri"/>
          <w:color w:val="auto"/>
          <w:sz w:val="22"/>
          <w:szCs w:val="22"/>
        </w:rPr>
        <w:t>setting.</w:t>
      </w:r>
    </w:p>
    <w:p w14:paraId="66DC358B" w14:textId="362E5AC6" w:rsidR="001B4237" w:rsidRPr="00137E2C" w:rsidRDefault="001B4237" w:rsidP="001B4237">
      <w:pPr>
        <w:numPr>
          <w:ilvl w:val="0"/>
          <w:numId w:val="14"/>
        </w:numPr>
        <w:jc w:val="both"/>
        <w:rPr>
          <w:rFonts w:ascii="Calibri" w:hAnsi="Calibri"/>
          <w:color w:val="auto"/>
          <w:sz w:val="22"/>
          <w:szCs w:val="22"/>
        </w:rPr>
      </w:pPr>
      <w:r w:rsidRPr="00137E2C">
        <w:rPr>
          <w:rFonts w:ascii="Calibri" w:hAnsi="Calibri"/>
          <w:color w:val="auto"/>
          <w:sz w:val="22"/>
          <w:szCs w:val="22"/>
        </w:rPr>
        <w:t>Develop corporate secretarial skills and expertise in servicing not-for-profit organizations.</w:t>
      </w:r>
    </w:p>
    <w:p w14:paraId="28FEF0FD" w14:textId="77777777" w:rsidR="001B4237" w:rsidRPr="001B4237" w:rsidRDefault="001B4237" w:rsidP="001B4237">
      <w:pPr>
        <w:numPr>
          <w:ilvl w:val="0"/>
          <w:numId w:val="14"/>
        </w:numPr>
        <w:jc w:val="both"/>
        <w:rPr>
          <w:rFonts w:ascii="Calibri" w:hAnsi="Calibri"/>
          <w:color w:val="auto"/>
          <w:sz w:val="22"/>
          <w:szCs w:val="22"/>
        </w:rPr>
      </w:pPr>
      <w:r w:rsidRPr="001B4237">
        <w:rPr>
          <w:rFonts w:ascii="Calibri" w:hAnsi="Calibri"/>
          <w:color w:val="auto"/>
          <w:sz w:val="22"/>
          <w:szCs w:val="22"/>
        </w:rPr>
        <w:t>Work with students, volunteers, and staff from across the Students’ Union.</w:t>
      </w:r>
    </w:p>
    <w:p w14:paraId="576FDC12" w14:textId="77777777" w:rsidR="001B4237" w:rsidRPr="001B4237" w:rsidRDefault="001B4237" w:rsidP="001B4237">
      <w:pPr>
        <w:numPr>
          <w:ilvl w:val="0"/>
          <w:numId w:val="14"/>
        </w:numPr>
        <w:jc w:val="both"/>
        <w:rPr>
          <w:rFonts w:ascii="Calibri" w:hAnsi="Calibri"/>
          <w:color w:val="auto"/>
          <w:sz w:val="22"/>
          <w:szCs w:val="22"/>
        </w:rPr>
      </w:pPr>
      <w:r w:rsidRPr="001B4237">
        <w:rPr>
          <w:rFonts w:ascii="Calibri" w:hAnsi="Calibri"/>
          <w:color w:val="auto"/>
          <w:sz w:val="22"/>
          <w:szCs w:val="22"/>
        </w:rPr>
        <w:t>Contribute to student engagement and student life at UCalgary.</w:t>
      </w:r>
    </w:p>
    <w:p w14:paraId="0DFE9328" w14:textId="77777777" w:rsidR="00CD40AD" w:rsidRPr="00774B50" w:rsidRDefault="00CD40AD" w:rsidP="00540860">
      <w:pPr>
        <w:jc w:val="both"/>
        <w:rPr>
          <w:rFonts w:ascii="Calibri" w:hAnsi="Calibri"/>
          <w:color w:val="auto"/>
          <w:sz w:val="22"/>
          <w:szCs w:val="22"/>
        </w:rPr>
      </w:pPr>
    </w:p>
    <w:p w14:paraId="178E17D1" w14:textId="61AEEDE0" w:rsidR="00B02346" w:rsidRPr="00774B50" w:rsidRDefault="00B02346" w:rsidP="00540860">
      <w:pPr>
        <w:jc w:val="both"/>
        <w:rPr>
          <w:rFonts w:ascii="Calibri" w:hAnsi="Calibri"/>
          <w:color w:val="auto"/>
          <w:sz w:val="22"/>
          <w:szCs w:val="22"/>
        </w:rPr>
      </w:pPr>
      <w:r w:rsidRPr="00774B50">
        <w:rPr>
          <w:rFonts w:ascii="Calibri" w:hAnsi="Calibri"/>
          <w:color w:val="auto"/>
          <w:sz w:val="22"/>
          <w:szCs w:val="22"/>
        </w:rPr>
        <w:t xml:space="preserve">The successful candidate may be able to re-apply for this </w:t>
      </w:r>
      <w:r>
        <w:rPr>
          <w:rFonts w:ascii="Calibri" w:hAnsi="Calibri"/>
          <w:color w:val="auto"/>
          <w:sz w:val="22"/>
          <w:szCs w:val="22"/>
        </w:rPr>
        <w:t xml:space="preserve">or a similar </w:t>
      </w:r>
      <w:r w:rsidRPr="00774B50">
        <w:rPr>
          <w:rFonts w:ascii="Calibri" w:hAnsi="Calibri"/>
          <w:color w:val="auto"/>
          <w:sz w:val="22"/>
          <w:szCs w:val="22"/>
        </w:rPr>
        <w:t>position provided they are enrolled in undergraduate studies.</w:t>
      </w:r>
    </w:p>
    <w:p w14:paraId="41347395" w14:textId="77777777" w:rsidR="00B02346" w:rsidRPr="005C7081" w:rsidRDefault="00B02346" w:rsidP="00540860">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heme="minorHAnsi" w:hAnsiTheme="minorHAnsi"/>
          <w:sz w:val="22"/>
          <w:szCs w:val="22"/>
        </w:rPr>
      </w:pPr>
    </w:p>
    <w:p w14:paraId="2BCFDFDE" w14:textId="77777777" w:rsidR="00B02346" w:rsidRPr="005C7081" w:rsidRDefault="00B02346" w:rsidP="00540860">
      <w:pPr>
        <w:jc w:val="both"/>
        <w:rPr>
          <w:rFonts w:asciiTheme="minorHAnsi" w:hAnsiTheme="minorHAnsi"/>
          <w:sz w:val="22"/>
          <w:szCs w:val="22"/>
        </w:rPr>
      </w:pPr>
    </w:p>
    <w:sectPr w:rsidR="00B02346" w:rsidRPr="005C7081" w:rsidSect="00540860">
      <w:headerReference w:type="even" r:id="rId8"/>
      <w:headerReference w:type="default" r:id="rId9"/>
      <w:pgSz w:w="12240" w:h="15840" w:code="1"/>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95524B" w14:textId="77777777" w:rsidR="00242BF7" w:rsidRDefault="00242BF7" w:rsidP="006E7F6A">
      <w:pPr>
        <w:spacing w:line="240" w:lineRule="auto"/>
      </w:pPr>
      <w:r>
        <w:separator/>
      </w:r>
    </w:p>
  </w:endnote>
  <w:endnote w:type="continuationSeparator" w:id="0">
    <w:p w14:paraId="6C8054F9" w14:textId="77777777" w:rsidR="00242BF7" w:rsidRDefault="00242BF7" w:rsidP="006E7F6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dnie">
    <w:altName w:val="Courier New"/>
    <w:charset w:val="00"/>
    <w:family w:val="auto"/>
    <w:pitch w:val="variable"/>
    <w:sig w:usb0="00000001" w:usb1="00000000" w:usb2="00000000" w:usb3="00000000" w:csb0="00000009"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ED3671" w14:textId="77777777" w:rsidR="00242BF7" w:rsidRDefault="00242BF7" w:rsidP="006E7F6A">
      <w:pPr>
        <w:spacing w:line="240" w:lineRule="auto"/>
      </w:pPr>
      <w:r>
        <w:separator/>
      </w:r>
    </w:p>
  </w:footnote>
  <w:footnote w:type="continuationSeparator" w:id="0">
    <w:p w14:paraId="0F5CEA7D" w14:textId="77777777" w:rsidR="00242BF7" w:rsidRDefault="00242BF7" w:rsidP="006E7F6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1AF2" w14:textId="77777777"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11DA620D" w14:textId="77777777" w:rsidR="00BD38F7" w:rsidRDefault="00BD38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7971A" w14:textId="442D9181" w:rsidR="00BD38F7" w:rsidRDefault="00E17CEC" w:rsidP="0070598A">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44099">
      <w:rPr>
        <w:rStyle w:val="PageNumber"/>
        <w:noProof/>
      </w:rPr>
      <w:t>2</w:t>
    </w:r>
    <w:r>
      <w:rPr>
        <w:rStyle w:val="PageNumber"/>
      </w:rPr>
      <w:fldChar w:fldCharType="end"/>
    </w:r>
  </w:p>
  <w:p w14:paraId="1BFCB6B0" w14:textId="77777777" w:rsidR="00BD38F7" w:rsidRDefault="00BD38F7" w:rsidP="0070598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8558F"/>
    <w:multiLevelType w:val="hybridMultilevel"/>
    <w:tmpl w:val="30F807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D2922F0"/>
    <w:multiLevelType w:val="hybridMultilevel"/>
    <w:tmpl w:val="FE5E26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EB3BDE"/>
    <w:multiLevelType w:val="hybridMultilevel"/>
    <w:tmpl w:val="ECB46D8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B0D0ACF"/>
    <w:multiLevelType w:val="hybridMultilevel"/>
    <w:tmpl w:val="9EB655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FF106DA"/>
    <w:multiLevelType w:val="hybridMultilevel"/>
    <w:tmpl w:val="30129C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23605BE4"/>
    <w:multiLevelType w:val="hybridMultilevel"/>
    <w:tmpl w:val="F59C12C4"/>
    <w:lvl w:ilvl="0" w:tplc="82382BB6">
      <w:start w:val="1"/>
      <w:numFmt w:val="bullet"/>
      <w:lvlText w:val=""/>
      <w:lvlJc w:val="left"/>
      <w:pPr>
        <w:tabs>
          <w:tab w:val="num" w:pos="720"/>
        </w:tabs>
        <w:ind w:left="720" w:hanging="360"/>
      </w:pPr>
      <w:rPr>
        <w:rFonts w:ascii="Symbol" w:hAnsi="Symbol" w:hint="default"/>
        <w:color w:val="auto"/>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051433A"/>
    <w:multiLevelType w:val="hybridMultilevel"/>
    <w:tmpl w:val="9922575E"/>
    <w:lvl w:ilvl="0" w:tplc="8946B43E">
      <w:start w:val="1"/>
      <w:numFmt w:val="bullet"/>
      <w:lvlText w:val=""/>
      <w:lvlJc w:val="left"/>
      <w:pPr>
        <w:tabs>
          <w:tab w:val="num" w:pos="360"/>
        </w:tabs>
        <w:ind w:left="360" w:hanging="360"/>
      </w:pPr>
      <w:rPr>
        <w:rFonts w:ascii="Symbol" w:hAnsi="Symbol" w:hint="default"/>
        <w:color w:val="auto"/>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666271F"/>
    <w:multiLevelType w:val="hybridMultilevel"/>
    <w:tmpl w:val="F2AEA28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208751C"/>
    <w:multiLevelType w:val="hybridMultilevel"/>
    <w:tmpl w:val="2102C1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BBB79A6"/>
    <w:multiLevelType w:val="hybridMultilevel"/>
    <w:tmpl w:val="46EAE26E"/>
    <w:lvl w:ilvl="0" w:tplc="3A8421D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80"/>
        </w:tabs>
        <w:ind w:left="180" w:hanging="360"/>
      </w:pPr>
      <w:rPr>
        <w:rFonts w:ascii="Courier New" w:hAnsi="Courier New" w:cs="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10" w15:restartNumberingAfterBreak="0">
    <w:nsid w:val="585925FA"/>
    <w:multiLevelType w:val="hybridMultilevel"/>
    <w:tmpl w:val="2B888318"/>
    <w:lvl w:ilvl="0" w:tplc="3A8421D6">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11" w15:restartNumberingAfterBreak="0">
    <w:nsid w:val="5EEB3890"/>
    <w:multiLevelType w:val="hybridMultilevel"/>
    <w:tmpl w:val="717C1E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60BC6276"/>
    <w:multiLevelType w:val="hybridMultilevel"/>
    <w:tmpl w:val="395CDC3C"/>
    <w:lvl w:ilvl="0" w:tplc="3A8421D6">
      <w:start w:val="1"/>
      <w:numFmt w:val="bullet"/>
      <w:lvlText w:val=""/>
      <w:lvlJc w:val="left"/>
      <w:pPr>
        <w:tabs>
          <w:tab w:val="num" w:pos="360"/>
        </w:tabs>
        <w:ind w:left="360" w:hanging="360"/>
      </w:pPr>
      <w:rPr>
        <w:rFonts w:ascii="Symbol" w:hAnsi="Symbol" w:hint="default"/>
      </w:rPr>
    </w:lvl>
    <w:lvl w:ilvl="1" w:tplc="EC122D84">
      <w:numFmt w:val="bullet"/>
      <w:lvlText w:val="-"/>
      <w:lvlJc w:val="left"/>
      <w:pPr>
        <w:tabs>
          <w:tab w:val="num" w:pos="1440"/>
        </w:tabs>
        <w:ind w:left="1440" w:hanging="360"/>
      </w:pPr>
      <w:rPr>
        <w:rFonts w:ascii="Sydnie" w:eastAsia="Sydnie" w:hAnsi="Sydnie" w:cs="Sydnie"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8622173"/>
    <w:multiLevelType w:val="hybridMultilevel"/>
    <w:tmpl w:val="6E2CFA56"/>
    <w:lvl w:ilvl="0" w:tplc="C4FC864A">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16cid:durableId="2086338812">
    <w:abstractNumId w:val="13"/>
  </w:num>
  <w:num w:numId="2" w16cid:durableId="989138970">
    <w:abstractNumId w:val="6"/>
  </w:num>
  <w:num w:numId="3" w16cid:durableId="1365326338">
    <w:abstractNumId w:val="5"/>
  </w:num>
  <w:num w:numId="4" w16cid:durableId="2139836941">
    <w:abstractNumId w:val="12"/>
  </w:num>
  <w:num w:numId="5" w16cid:durableId="176820015">
    <w:abstractNumId w:val="9"/>
  </w:num>
  <w:num w:numId="6" w16cid:durableId="206572100">
    <w:abstractNumId w:val="10"/>
  </w:num>
  <w:num w:numId="7" w16cid:durableId="1638683523">
    <w:abstractNumId w:val="7"/>
  </w:num>
  <w:num w:numId="8" w16cid:durableId="945500584">
    <w:abstractNumId w:val="4"/>
  </w:num>
  <w:num w:numId="9" w16cid:durableId="1404988826">
    <w:abstractNumId w:val="8"/>
  </w:num>
  <w:num w:numId="10" w16cid:durableId="963584777">
    <w:abstractNumId w:val="2"/>
  </w:num>
  <w:num w:numId="11" w16cid:durableId="665479087">
    <w:abstractNumId w:val="0"/>
  </w:num>
  <w:num w:numId="12" w16cid:durableId="805974815">
    <w:abstractNumId w:val="11"/>
  </w:num>
  <w:num w:numId="13" w16cid:durableId="336813302">
    <w:abstractNumId w:val="3"/>
  </w:num>
  <w:num w:numId="14" w16cid:durableId="21357565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7F6A"/>
    <w:rsid w:val="000004C3"/>
    <w:rsid w:val="00006F03"/>
    <w:rsid w:val="000956B5"/>
    <w:rsid w:val="00095FD9"/>
    <w:rsid w:val="000E65B9"/>
    <w:rsid w:val="00115C30"/>
    <w:rsid w:val="00137E2C"/>
    <w:rsid w:val="001700F4"/>
    <w:rsid w:val="00181A88"/>
    <w:rsid w:val="00184BCD"/>
    <w:rsid w:val="001B4237"/>
    <w:rsid w:val="001B7C3D"/>
    <w:rsid w:val="001E2299"/>
    <w:rsid w:val="001E51E4"/>
    <w:rsid w:val="001F3980"/>
    <w:rsid w:val="002236A4"/>
    <w:rsid w:val="00232601"/>
    <w:rsid w:val="00242BF7"/>
    <w:rsid w:val="002717A7"/>
    <w:rsid w:val="0028514D"/>
    <w:rsid w:val="00294A39"/>
    <w:rsid w:val="002C38F7"/>
    <w:rsid w:val="00330A8A"/>
    <w:rsid w:val="003340B3"/>
    <w:rsid w:val="00362800"/>
    <w:rsid w:val="003776BD"/>
    <w:rsid w:val="00392DA4"/>
    <w:rsid w:val="003B46FA"/>
    <w:rsid w:val="003B6958"/>
    <w:rsid w:val="003F55E5"/>
    <w:rsid w:val="0041416A"/>
    <w:rsid w:val="00464AE0"/>
    <w:rsid w:val="00472127"/>
    <w:rsid w:val="004769FC"/>
    <w:rsid w:val="00484D29"/>
    <w:rsid w:val="00492F71"/>
    <w:rsid w:val="004C72C0"/>
    <w:rsid w:val="004D4927"/>
    <w:rsid w:val="004E1DE1"/>
    <w:rsid w:val="004E4019"/>
    <w:rsid w:val="005340A7"/>
    <w:rsid w:val="00540860"/>
    <w:rsid w:val="0055083B"/>
    <w:rsid w:val="00552E67"/>
    <w:rsid w:val="005C7081"/>
    <w:rsid w:val="005E585A"/>
    <w:rsid w:val="005F7501"/>
    <w:rsid w:val="00624462"/>
    <w:rsid w:val="00664D88"/>
    <w:rsid w:val="006739D3"/>
    <w:rsid w:val="006E7F6A"/>
    <w:rsid w:val="00716ADB"/>
    <w:rsid w:val="00717C8E"/>
    <w:rsid w:val="00756546"/>
    <w:rsid w:val="00757313"/>
    <w:rsid w:val="00783EAF"/>
    <w:rsid w:val="007B7128"/>
    <w:rsid w:val="00802C0B"/>
    <w:rsid w:val="008343D1"/>
    <w:rsid w:val="00861ECF"/>
    <w:rsid w:val="0089044A"/>
    <w:rsid w:val="00892D71"/>
    <w:rsid w:val="008A3D20"/>
    <w:rsid w:val="008C715A"/>
    <w:rsid w:val="00912009"/>
    <w:rsid w:val="00917F9E"/>
    <w:rsid w:val="00934EAC"/>
    <w:rsid w:val="00940550"/>
    <w:rsid w:val="00947740"/>
    <w:rsid w:val="00952067"/>
    <w:rsid w:val="00961AA3"/>
    <w:rsid w:val="0096540D"/>
    <w:rsid w:val="009904DD"/>
    <w:rsid w:val="009A43A7"/>
    <w:rsid w:val="009A4907"/>
    <w:rsid w:val="009D379E"/>
    <w:rsid w:val="009E497A"/>
    <w:rsid w:val="00A43949"/>
    <w:rsid w:val="00A84DC2"/>
    <w:rsid w:val="00AA0FA5"/>
    <w:rsid w:val="00AD1364"/>
    <w:rsid w:val="00AF5D5E"/>
    <w:rsid w:val="00B02346"/>
    <w:rsid w:val="00B27854"/>
    <w:rsid w:val="00B30C55"/>
    <w:rsid w:val="00B87B3D"/>
    <w:rsid w:val="00B95553"/>
    <w:rsid w:val="00BA25F5"/>
    <w:rsid w:val="00BD38F7"/>
    <w:rsid w:val="00BE5969"/>
    <w:rsid w:val="00C04B82"/>
    <w:rsid w:val="00C372FE"/>
    <w:rsid w:val="00CA71F9"/>
    <w:rsid w:val="00CD40AD"/>
    <w:rsid w:val="00CF3CFE"/>
    <w:rsid w:val="00CF4C1D"/>
    <w:rsid w:val="00CF766A"/>
    <w:rsid w:val="00D1700C"/>
    <w:rsid w:val="00D22AB5"/>
    <w:rsid w:val="00D27C67"/>
    <w:rsid w:val="00D32BBD"/>
    <w:rsid w:val="00D611E3"/>
    <w:rsid w:val="00D612B2"/>
    <w:rsid w:val="00DB7B52"/>
    <w:rsid w:val="00DC20F8"/>
    <w:rsid w:val="00DC3F14"/>
    <w:rsid w:val="00DE6E38"/>
    <w:rsid w:val="00E17CEC"/>
    <w:rsid w:val="00E52050"/>
    <w:rsid w:val="00EB0259"/>
    <w:rsid w:val="00EC2892"/>
    <w:rsid w:val="00EE19E2"/>
    <w:rsid w:val="00F07CC2"/>
    <w:rsid w:val="00F12926"/>
    <w:rsid w:val="00F44099"/>
    <w:rsid w:val="00F513EC"/>
    <w:rsid w:val="00F71EB0"/>
    <w:rsid w:val="00F72F29"/>
    <w:rsid w:val="00F733E1"/>
    <w:rsid w:val="00FD6BD8"/>
    <w:rsid w:val="00FD761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0FA99"/>
  <w15:docId w15:val="{E4BB005F-14E3-44A5-87D7-C868729E26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7F6A"/>
    <w:pPr>
      <w:spacing w:after="0" w:line="240" w:lineRule="atLeast"/>
    </w:pPr>
    <w:rPr>
      <w:rFonts w:ascii="Times" w:eastAsia="Times New Roman" w:hAnsi="Times" w:cs="Times New Roman"/>
      <w:color w:val="000000"/>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E7F6A"/>
    <w:pPr>
      <w:tabs>
        <w:tab w:val="center" w:pos="4320"/>
        <w:tab w:val="right" w:pos="8640"/>
      </w:tabs>
    </w:pPr>
  </w:style>
  <w:style w:type="character" w:customStyle="1" w:styleId="HeaderChar">
    <w:name w:val="Header Char"/>
    <w:basedOn w:val="DefaultParagraphFont"/>
    <w:link w:val="Header"/>
    <w:rsid w:val="006E7F6A"/>
    <w:rPr>
      <w:rFonts w:ascii="Times" w:eastAsia="Times New Roman" w:hAnsi="Times" w:cs="Times New Roman"/>
      <w:color w:val="000000"/>
      <w:sz w:val="24"/>
      <w:szCs w:val="20"/>
      <w:lang w:val="en-US"/>
    </w:rPr>
  </w:style>
  <w:style w:type="character" w:styleId="PageNumber">
    <w:name w:val="page number"/>
    <w:basedOn w:val="DefaultParagraphFont"/>
    <w:rsid w:val="006E7F6A"/>
  </w:style>
  <w:style w:type="paragraph" w:styleId="NormalWeb">
    <w:name w:val="Normal (Web)"/>
    <w:basedOn w:val="Normal"/>
    <w:rsid w:val="006E7F6A"/>
    <w:pPr>
      <w:spacing w:before="100" w:beforeAutospacing="1" w:after="100" w:afterAutospacing="1" w:line="240" w:lineRule="auto"/>
    </w:pPr>
    <w:rPr>
      <w:rFonts w:ascii="Times New Roman" w:hAnsi="Times New Roman"/>
      <w:color w:val="auto"/>
      <w:szCs w:val="24"/>
    </w:rPr>
  </w:style>
  <w:style w:type="paragraph" w:customStyle="1" w:styleId="Default">
    <w:name w:val="Default"/>
    <w:rsid w:val="006E7F6A"/>
    <w:pPr>
      <w:autoSpaceDE w:val="0"/>
      <w:autoSpaceDN w:val="0"/>
      <w:adjustRightInd w:val="0"/>
      <w:spacing w:after="0" w:line="240" w:lineRule="auto"/>
    </w:pPr>
    <w:rPr>
      <w:rFonts w:ascii="Minion Pro" w:eastAsia="Times New Roman" w:hAnsi="Minion Pro" w:cs="Minion Pro"/>
      <w:color w:val="000000"/>
      <w:sz w:val="24"/>
      <w:szCs w:val="24"/>
      <w:lang w:val="en-US"/>
    </w:rPr>
  </w:style>
  <w:style w:type="paragraph" w:styleId="BalloonText">
    <w:name w:val="Balloon Text"/>
    <w:basedOn w:val="Normal"/>
    <w:link w:val="BalloonTextChar"/>
    <w:uiPriority w:val="99"/>
    <w:semiHidden/>
    <w:unhideWhenUsed/>
    <w:rsid w:val="006E7F6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7F6A"/>
    <w:rPr>
      <w:rFonts w:ascii="Tahoma" w:eastAsia="Times New Roman" w:hAnsi="Tahoma" w:cs="Tahoma"/>
      <w:color w:val="000000"/>
      <w:sz w:val="16"/>
      <w:szCs w:val="16"/>
      <w:lang w:val="en-US"/>
    </w:rPr>
  </w:style>
  <w:style w:type="paragraph" w:styleId="Footer">
    <w:name w:val="footer"/>
    <w:basedOn w:val="Normal"/>
    <w:link w:val="FooterChar"/>
    <w:unhideWhenUsed/>
    <w:rsid w:val="006E7F6A"/>
    <w:pPr>
      <w:tabs>
        <w:tab w:val="center" w:pos="4680"/>
        <w:tab w:val="right" w:pos="9360"/>
      </w:tabs>
      <w:spacing w:line="240" w:lineRule="auto"/>
    </w:pPr>
  </w:style>
  <w:style w:type="character" w:customStyle="1" w:styleId="FooterChar">
    <w:name w:val="Footer Char"/>
    <w:basedOn w:val="DefaultParagraphFont"/>
    <w:link w:val="Footer"/>
    <w:rsid w:val="006E7F6A"/>
    <w:rPr>
      <w:rFonts w:ascii="Times" w:eastAsia="Times New Roman" w:hAnsi="Times" w:cs="Times New Roman"/>
      <w:color w:val="000000"/>
      <w:sz w:val="24"/>
      <w:szCs w:val="20"/>
      <w:lang w:val="en-US"/>
    </w:rPr>
  </w:style>
  <w:style w:type="character" w:styleId="Strong">
    <w:name w:val="Strong"/>
    <w:qFormat/>
    <w:rsid w:val="00717C8E"/>
    <w:rPr>
      <w:b/>
      <w:bCs/>
    </w:rPr>
  </w:style>
  <w:style w:type="paragraph" w:styleId="ListParagraph">
    <w:name w:val="List Paragraph"/>
    <w:basedOn w:val="Normal"/>
    <w:uiPriority w:val="34"/>
    <w:qFormat/>
    <w:rsid w:val="00717C8E"/>
    <w:pPr>
      <w:ind w:left="720"/>
      <w:contextualSpacing/>
    </w:pPr>
  </w:style>
  <w:style w:type="character" w:styleId="CommentReference">
    <w:name w:val="annotation reference"/>
    <w:basedOn w:val="DefaultParagraphFont"/>
    <w:uiPriority w:val="99"/>
    <w:semiHidden/>
    <w:unhideWhenUsed/>
    <w:rsid w:val="00E52050"/>
    <w:rPr>
      <w:sz w:val="16"/>
      <w:szCs w:val="16"/>
    </w:rPr>
  </w:style>
  <w:style w:type="paragraph" w:styleId="CommentText">
    <w:name w:val="annotation text"/>
    <w:basedOn w:val="Normal"/>
    <w:link w:val="CommentTextChar"/>
    <w:uiPriority w:val="99"/>
    <w:unhideWhenUsed/>
    <w:rsid w:val="00E52050"/>
    <w:pPr>
      <w:spacing w:line="240" w:lineRule="auto"/>
    </w:pPr>
    <w:rPr>
      <w:sz w:val="20"/>
    </w:rPr>
  </w:style>
  <w:style w:type="character" w:customStyle="1" w:styleId="CommentTextChar">
    <w:name w:val="Comment Text Char"/>
    <w:basedOn w:val="DefaultParagraphFont"/>
    <w:link w:val="CommentText"/>
    <w:uiPriority w:val="99"/>
    <w:rsid w:val="00E52050"/>
    <w:rPr>
      <w:rFonts w:ascii="Times" w:eastAsia="Times New Roman" w:hAnsi="Times" w:cs="Times New Roman"/>
      <w:color w:val="000000"/>
      <w:sz w:val="20"/>
      <w:szCs w:val="20"/>
      <w:lang w:val="en-US"/>
    </w:rPr>
  </w:style>
  <w:style w:type="paragraph" w:styleId="CommentSubject">
    <w:name w:val="annotation subject"/>
    <w:basedOn w:val="CommentText"/>
    <w:next w:val="CommentText"/>
    <w:link w:val="CommentSubjectChar"/>
    <w:uiPriority w:val="99"/>
    <w:semiHidden/>
    <w:unhideWhenUsed/>
    <w:rsid w:val="00E52050"/>
    <w:rPr>
      <w:b/>
      <w:bCs/>
    </w:rPr>
  </w:style>
  <w:style w:type="character" w:customStyle="1" w:styleId="CommentSubjectChar">
    <w:name w:val="Comment Subject Char"/>
    <w:basedOn w:val="CommentTextChar"/>
    <w:link w:val="CommentSubject"/>
    <w:uiPriority w:val="99"/>
    <w:semiHidden/>
    <w:rsid w:val="00E52050"/>
    <w:rPr>
      <w:rFonts w:ascii="Times" w:eastAsia="Times New Roman" w:hAnsi="Times" w:cs="Times New Roman"/>
      <w:b/>
      <w:bCs/>
      <w:color w:val="000000"/>
      <w:sz w:val="20"/>
      <w:szCs w:val="20"/>
      <w:lang w:val="en-US"/>
    </w:rPr>
  </w:style>
  <w:style w:type="paragraph" w:styleId="Revision">
    <w:name w:val="Revision"/>
    <w:hidden/>
    <w:uiPriority w:val="99"/>
    <w:semiHidden/>
    <w:rsid w:val="004E1DE1"/>
    <w:pPr>
      <w:spacing w:after="0" w:line="240" w:lineRule="auto"/>
    </w:pPr>
    <w:rPr>
      <w:rFonts w:ascii="Times" w:eastAsia="Times New Roman" w:hAnsi="Times" w:cs="Times New Roman"/>
      <w:color w:val="000000"/>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2</Pages>
  <Words>764</Words>
  <Characters>4359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Whitney Hunter</dc:creator>
  <cp:lastModifiedBy>Nikhat Ahmed</cp:lastModifiedBy>
  <cp:revision>4</cp:revision>
  <cp:lastPrinted>2024-01-17T15:30:00Z</cp:lastPrinted>
  <dcterms:created xsi:type="dcterms:W3CDTF">2025-01-29T17:27:00Z</dcterms:created>
  <dcterms:modified xsi:type="dcterms:W3CDTF">2025-02-07T15:30:00Z</dcterms:modified>
</cp:coreProperties>
</file>